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36988952" w:rsidR="00C827BA" w:rsidRPr="00CF6C6A" w:rsidRDefault="5CAC890F" w:rsidP="05731C41">
      <w:pPr>
        <w:spacing w:after="120"/>
        <w:rPr>
          <w:rFonts w:cs="Times New Roman"/>
          <w:b/>
          <w:bCs/>
          <w:sz w:val="22"/>
          <w:szCs w:val="22"/>
        </w:rPr>
      </w:pPr>
      <w:r w:rsidRPr="05731C41">
        <w:rPr>
          <w:rFonts w:cs="Times New Roman"/>
          <w:b/>
          <w:bCs/>
          <w:sz w:val="22"/>
          <w:szCs w:val="22"/>
        </w:rPr>
        <w:t>Description of the data</w:t>
      </w:r>
      <w:r w:rsidR="00270914" w:rsidRPr="05731C41">
        <w:rPr>
          <w:rFonts w:cs="Times New Roman"/>
          <w:b/>
          <w:bCs/>
          <w:sz w:val="22"/>
          <w:szCs w:val="22"/>
        </w:rPr>
        <w:t>set</w:t>
      </w:r>
      <w:r w:rsidR="00AF5C94" w:rsidRPr="05731C41">
        <w:rPr>
          <w:rFonts w:cs="Times New Roman"/>
          <w:b/>
          <w:bCs/>
          <w:sz w:val="22"/>
          <w:szCs w:val="22"/>
        </w:rPr>
        <w:t xml:space="preserve"> of the </w:t>
      </w:r>
      <w:r w:rsidR="004E10F7" w:rsidRPr="05731C41">
        <w:rPr>
          <w:rFonts w:cs="Times New Roman"/>
          <w:b/>
          <w:bCs/>
          <w:sz w:val="22"/>
          <w:szCs w:val="22"/>
        </w:rPr>
        <w:t>UK</w:t>
      </w:r>
      <w:r w:rsidR="00AF5C94" w:rsidRPr="05731C41">
        <w:rPr>
          <w:rFonts w:cs="Times New Roman"/>
          <w:b/>
          <w:bCs/>
          <w:sz w:val="22"/>
          <w:szCs w:val="22"/>
        </w:rPr>
        <w:t xml:space="preserve"> AECED</w:t>
      </w:r>
      <w:r w:rsidR="00D0249C" w:rsidRPr="05731C41">
        <w:rPr>
          <w:rFonts w:cs="Times New Roman"/>
          <w:b/>
          <w:bCs/>
          <w:sz w:val="22"/>
          <w:szCs w:val="22"/>
        </w:rPr>
        <w:t xml:space="preserve"> research</w:t>
      </w:r>
    </w:p>
    <w:p w14:paraId="3722C8C0" w14:textId="023A6DCD" w:rsidR="00083AA0" w:rsidRDefault="2276DCF0" w:rsidP="00083AA0">
      <w:pPr>
        <w:shd w:val="clear" w:color="auto" w:fill="FFFFFF" w:themeFill="background1"/>
        <w:spacing w:after="120"/>
        <w:rPr>
          <w:rFonts w:eastAsia="Arial" w:cs="Times New Roman"/>
          <w:color w:val="333333"/>
          <w:sz w:val="22"/>
          <w:szCs w:val="22"/>
        </w:rPr>
      </w:pPr>
      <w:r w:rsidRPr="55A7646F">
        <w:rPr>
          <w:rFonts w:eastAsia="Aptos" w:cs="Times New Roman"/>
          <w:sz w:val="22"/>
          <w:szCs w:val="22"/>
        </w:rPr>
        <w:t>The dataset was gathered as part of the AECED</w:t>
      </w:r>
      <w:r w:rsidR="006029B3" w:rsidRPr="55A7646F">
        <w:rPr>
          <w:rFonts w:eastAsia="Aptos" w:cs="Times New Roman"/>
          <w:sz w:val="22"/>
          <w:szCs w:val="22"/>
        </w:rPr>
        <w:t xml:space="preserve"> project</w:t>
      </w:r>
      <w:r w:rsidRPr="55A7646F">
        <w:rPr>
          <w:rFonts w:eastAsia="Aptos" w:cs="Times New Roman"/>
          <w:sz w:val="22"/>
          <w:szCs w:val="22"/>
        </w:rPr>
        <w:t xml:space="preserve"> (</w:t>
      </w:r>
      <w:r w:rsidRPr="55A7646F">
        <w:rPr>
          <w:rFonts w:eastAsia="Arial" w:cs="Times New Roman"/>
          <w:color w:val="333333"/>
          <w:sz w:val="22"/>
          <w:szCs w:val="22"/>
        </w:rPr>
        <w:t>Transforming Education for Democracy through Aesthetic and Embodied Learning, Responsive Pedagogies and Democracy-as-becoming)</w:t>
      </w:r>
      <w:r w:rsidR="00D0249C" w:rsidRPr="55A7646F">
        <w:rPr>
          <w:rFonts w:eastAsia="Arial" w:cs="Times New Roman"/>
          <w:color w:val="333333"/>
          <w:sz w:val="22"/>
          <w:szCs w:val="22"/>
        </w:rPr>
        <w:t>,</w:t>
      </w:r>
      <w:r w:rsidRPr="55A7646F">
        <w:rPr>
          <w:rFonts w:eastAsia="Arial" w:cs="Times New Roman"/>
          <w:color w:val="333333"/>
          <w:sz w:val="22"/>
          <w:szCs w:val="22"/>
        </w:rPr>
        <w:t xml:space="preserve"> </w:t>
      </w:r>
      <w:r w:rsidR="00CB4AB6" w:rsidRPr="55A7646F">
        <w:rPr>
          <w:rFonts w:eastAsia="Arial" w:cs="Times New Roman"/>
          <w:color w:val="333333"/>
          <w:sz w:val="22"/>
          <w:szCs w:val="22"/>
        </w:rPr>
        <w:t>the</w:t>
      </w:r>
      <w:r w:rsidR="64DCC56D" w:rsidRPr="55A7646F">
        <w:rPr>
          <w:rFonts w:eastAsia="Arial" w:cs="Times New Roman"/>
          <w:color w:val="333333"/>
          <w:sz w:val="22"/>
          <w:szCs w:val="22"/>
        </w:rPr>
        <w:t xml:space="preserve"> purpose</w:t>
      </w:r>
      <w:r w:rsidR="00CB4AB6" w:rsidRPr="55A7646F">
        <w:rPr>
          <w:rFonts w:eastAsia="Arial" w:cs="Times New Roman"/>
          <w:color w:val="333333"/>
          <w:sz w:val="22"/>
          <w:szCs w:val="22"/>
        </w:rPr>
        <w:t xml:space="preserve"> of which</w:t>
      </w:r>
      <w:r w:rsidR="64DCC56D" w:rsidRPr="55A7646F">
        <w:rPr>
          <w:rFonts w:eastAsia="Arial" w:cs="Times New Roman"/>
          <w:color w:val="333333"/>
          <w:sz w:val="22"/>
          <w:szCs w:val="22"/>
        </w:rPr>
        <w:t xml:space="preserve"> was to explore ways in which aesthetic and embodied methods could </w:t>
      </w:r>
      <w:r w:rsidR="00CB4AB6" w:rsidRPr="55A7646F">
        <w:rPr>
          <w:rFonts w:eastAsia="Arial" w:cs="Times New Roman"/>
          <w:color w:val="333333"/>
          <w:sz w:val="22"/>
          <w:szCs w:val="22"/>
        </w:rPr>
        <w:t xml:space="preserve">transform education for democracy. </w:t>
      </w:r>
      <w:r w:rsidR="00887A91" w:rsidRPr="55A7646F">
        <w:rPr>
          <w:rFonts w:eastAsia="Arial" w:cs="Times New Roman"/>
          <w:color w:val="333333"/>
          <w:sz w:val="22"/>
          <w:szCs w:val="22"/>
        </w:rPr>
        <w:t xml:space="preserve">The project was funded by Horizon Europe and UK Research and Innovation. </w:t>
      </w:r>
    </w:p>
    <w:p w14:paraId="04964C19" w14:textId="195EC777" w:rsidR="2276DCF0" w:rsidRPr="00CF6C6A" w:rsidRDefault="12BD627B" w:rsidP="00083AA0">
      <w:pPr>
        <w:shd w:val="clear" w:color="auto" w:fill="FFFFFF" w:themeFill="background1"/>
        <w:spacing w:after="120"/>
        <w:rPr>
          <w:rFonts w:eastAsia="Arial" w:cs="Times New Roman"/>
          <w:color w:val="333333"/>
          <w:sz w:val="22"/>
          <w:szCs w:val="22"/>
        </w:rPr>
      </w:pPr>
      <w:r w:rsidRPr="55A7646F">
        <w:rPr>
          <w:rFonts w:eastAsia="Arial" w:cs="Times New Roman"/>
          <w:color w:val="333333"/>
          <w:sz w:val="22"/>
          <w:szCs w:val="22"/>
        </w:rPr>
        <w:t xml:space="preserve">The </w:t>
      </w:r>
      <w:r w:rsidR="00797461" w:rsidRPr="55A7646F">
        <w:rPr>
          <w:rFonts w:eastAsia="Arial" w:cs="Times New Roman"/>
          <w:color w:val="333333"/>
          <w:sz w:val="22"/>
          <w:szCs w:val="22"/>
        </w:rPr>
        <w:t>UK</w:t>
      </w:r>
      <w:r w:rsidR="0516E149" w:rsidRPr="55A7646F">
        <w:rPr>
          <w:rFonts w:eastAsia="Arial" w:cs="Times New Roman"/>
          <w:color w:val="333333"/>
          <w:sz w:val="22"/>
          <w:szCs w:val="22"/>
        </w:rPr>
        <w:t xml:space="preserve"> </w:t>
      </w:r>
      <w:r w:rsidRPr="55A7646F">
        <w:rPr>
          <w:rFonts w:eastAsia="Arial" w:cs="Times New Roman"/>
          <w:color w:val="333333"/>
          <w:sz w:val="22"/>
          <w:szCs w:val="22"/>
        </w:rPr>
        <w:t>research material was collected</w:t>
      </w:r>
      <w:r w:rsidR="2DC013F1" w:rsidRPr="55A7646F">
        <w:rPr>
          <w:rFonts w:eastAsia="Arial" w:cs="Times New Roman"/>
          <w:color w:val="333333"/>
          <w:sz w:val="22"/>
          <w:szCs w:val="22"/>
        </w:rPr>
        <w:t xml:space="preserve"> </w:t>
      </w:r>
      <w:r w:rsidR="378B5CF4" w:rsidRPr="55A7646F">
        <w:rPr>
          <w:rFonts w:eastAsia="Arial" w:cs="Times New Roman"/>
          <w:color w:val="333333"/>
          <w:sz w:val="22"/>
          <w:szCs w:val="22"/>
        </w:rPr>
        <w:t xml:space="preserve">in </w:t>
      </w:r>
      <w:r w:rsidR="00797461" w:rsidRPr="55A7646F">
        <w:rPr>
          <w:rFonts w:eastAsia="Arial" w:cs="Times New Roman"/>
          <w:color w:val="333333"/>
          <w:sz w:val="22"/>
          <w:szCs w:val="22"/>
        </w:rPr>
        <w:t>Secondary</w:t>
      </w:r>
      <w:r w:rsidR="00C60D1F" w:rsidRPr="55A7646F">
        <w:rPr>
          <w:rFonts w:eastAsia="Arial" w:cs="Times New Roman"/>
          <w:color w:val="333333"/>
          <w:sz w:val="22"/>
          <w:szCs w:val="22"/>
        </w:rPr>
        <w:t xml:space="preserve"> Education</w:t>
      </w:r>
      <w:r w:rsidR="378B5CF4" w:rsidRPr="55A7646F">
        <w:rPr>
          <w:rFonts w:eastAsia="Arial" w:cs="Times New Roman"/>
          <w:color w:val="333333"/>
          <w:sz w:val="22"/>
          <w:szCs w:val="22"/>
        </w:rPr>
        <w:t xml:space="preserve"> and Professional </w:t>
      </w:r>
      <w:r w:rsidR="000D4CB3" w:rsidRPr="55A7646F">
        <w:rPr>
          <w:rFonts w:eastAsia="Arial" w:cs="Times New Roman"/>
          <w:color w:val="333333"/>
          <w:sz w:val="22"/>
          <w:szCs w:val="22"/>
        </w:rPr>
        <w:t>L</w:t>
      </w:r>
      <w:r w:rsidR="378B5CF4" w:rsidRPr="55A7646F">
        <w:rPr>
          <w:rFonts w:eastAsia="Arial" w:cs="Times New Roman"/>
          <w:color w:val="333333"/>
          <w:sz w:val="22"/>
          <w:szCs w:val="22"/>
        </w:rPr>
        <w:t>earning</w:t>
      </w:r>
      <w:r w:rsidR="000D4CB3" w:rsidRPr="55A7646F">
        <w:rPr>
          <w:rFonts w:eastAsia="Arial" w:cs="Times New Roman"/>
          <w:color w:val="333333"/>
          <w:sz w:val="22"/>
          <w:szCs w:val="22"/>
        </w:rPr>
        <w:t xml:space="preserve"> (</w:t>
      </w:r>
      <w:r w:rsidR="00147FEE" w:rsidRPr="55A7646F">
        <w:rPr>
          <w:rFonts w:eastAsia="Arial" w:cs="Times New Roman"/>
          <w:color w:val="333333"/>
          <w:sz w:val="22"/>
          <w:szCs w:val="22"/>
        </w:rPr>
        <w:t>for doctoral supervisors)</w:t>
      </w:r>
      <w:r w:rsidR="378B5CF4" w:rsidRPr="55A7646F">
        <w:rPr>
          <w:rFonts w:eastAsia="Arial" w:cs="Times New Roman"/>
          <w:color w:val="333333"/>
          <w:sz w:val="22"/>
          <w:szCs w:val="22"/>
        </w:rPr>
        <w:t xml:space="preserve"> contexts. </w:t>
      </w:r>
      <w:r w:rsidR="41C71283" w:rsidRPr="55A7646F">
        <w:rPr>
          <w:rFonts w:eastAsia="Arial" w:cs="Times New Roman"/>
          <w:color w:val="333333"/>
          <w:sz w:val="22"/>
          <w:szCs w:val="22"/>
        </w:rPr>
        <w:t xml:space="preserve">The purpose of the data collection was to gather experiences of using </w:t>
      </w:r>
      <w:r w:rsidR="00D0249C" w:rsidRPr="55A7646F">
        <w:rPr>
          <w:rFonts w:eastAsia="Arial" w:cs="Times New Roman"/>
          <w:color w:val="333333"/>
          <w:sz w:val="22"/>
          <w:szCs w:val="22"/>
        </w:rPr>
        <w:t xml:space="preserve">the </w:t>
      </w:r>
      <w:r w:rsidR="41C71283" w:rsidRPr="55A7646F">
        <w:rPr>
          <w:rFonts w:eastAsia="Arial" w:cs="Times New Roman"/>
          <w:color w:val="333333"/>
          <w:sz w:val="22"/>
          <w:szCs w:val="22"/>
        </w:rPr>
        <w:t>AELD (Aesthetic and Embodied Learning for Democracy) Prototype Pedagogical Framework and Guide</w:t>
      </w:r>
      <w:r w:rsidR="00887A91" w:rsidRPr="55A7646F">
        <w:rPr>
          <w:rFonts w:eastAsia="Arial" w:cs="Times New Roman"/>
          <w:color w:val="333333"/>
          <w:sz w:val="22"/>
          <w:szCs w:val="22"/>
        </w:rPr>
        <w:t>s</w:t>
      </w:r>
      <w:r w:rsidR="41C71283" w:rsidRPr="55A7646F">
        <w:rPr>
          <w:rFonts w:eastAsia="Arial" w:cs="Times New Roman"/>
          <w:color w:val="333333"/>
          <w:sz w:val="22"/>
          <w:szCs w:val="22"/>
        </w:rPr>
        <w:t xml:space="preserve"> </w:t>
      </w:r>
      <w:r w:rsidR="00A931E5" w:rsidRPr="55A7646F">
        <w:rPr>
          <w:rFonts w:eastAsia="Arial" w:cs="Times New Roman"/>
          <w:color w:val="333333"/>
          <w:sz w:val="22"/>
          <w:szCs w:val="22"/>
        </w:rPr>
        <w:t>for</w:t>
      </w:r>
      <w:r w:rsidR="007E7F89" w:rsidRPr="55A7646F">
        <w:rPr>
          <w:rFonts w:eastAsia="Arial" w:cs="Times New Roman"/>
          <w:color w:val="333333"/>
          <w:sz w:val="22"/>
          <w:szCs w:val="22"/>
        </w:rPr>
        <w:t xml:space="preserve"> Secondary E</w:t>
      </w:r>
      <w:r w:rsidR="00A931E5" w:rsidRPr="55A7646F">
        <w:rPr>
          <w:rFonts w:eastAsia="Arial" w:cs="Times New Roman"/>
          <w:color w:val="333333"/>
          <w:sz w:val="22"/>
          <w:szCs w:val="22"/>
        </w:rPr>
        <w:t>ducation</w:t>
      </w:r>
      <w:r w:rsidR="00887A91" w:rsidRPr="55A7646F">
        <w:rPr>
          <w:rFonts w:eastAsia="Arial" w:cs="Times New Roman"/>
          <w:color w:val="333333"/>
          <w:sz w:val="22"/>
          <w:szCs w:val="22"/>
        </w:rPr>
        <w:t xml:space="preserve"> and Adult, Professional and Organisational </w:t>
      </w:r>
      <w:r w:rsidR="00722AAD" w:rsidRPr="55A7646F">
        <w:rPr>
          <w:rFonts w:eastAsia="Arial" w:cs="Times New Roman"/>
          <w:color w:val="333333"/>
          <w:sz w:val="22"/>
          <w:szCs w:val="22"/>
        </w:rPr>
        <w:t>L</w:t>
      </w:r>
      <w:r w:rsidR="00887A91" w:rsidRPr="55A7646F">
        <w:rPr>
          <w:rFonts w:eastAsia="Arial" w:cs="Times New Roman"/>
          <w:color w:val="333333"/>
          <w:sz w:val="22"/>
          <w:szCs w:val="22"/>
        </w:rPr>
        <w:t xml:space="preserve">earning </w:t>
      </w:r>
      <w:r w:rsidR="41C71283" w:rsidRPr="55A7646F">
        <w:rPr>
          <w:rFonts w:eastAsia="Arial" w:cs="Times New Roman"/>
          <w:color w:val="333333"/>
          <w:sz w:val="22"/>
          <w:szCs w:val="22"/>
        </w:rPr>
        <w:t>that were created at the beginning of</w:t>
      </w:r>
      <w:r w:rsidR="7E5AD335" w:rsidRPr="55A7646F">
        <w:rPr>
          <w:rFonts w:eastAsia="Arial" w:cs="Times New Roman"/>
          <w:color w:val="333333"/>
          <w:sz w:val="22"/>
          <w:szCs w:val="22"/>
        </w:rPr>
        <w:t xml:space="preserve"> the AECED project</w:t>
      </w:r>
      <w:r w:rsidR="00D0249C" w:rsidRPr="55A7646F">
        <w:rPr>
          <w:rFonts w:eastAsia="Arial" w:cs="Times New Roman"/>
          <w:color w:val="333333"/>
          <w:sz w:val="22"/>
          <w:szCs w:val="22"/>
        </w:rPr>
        <w:t>,</w:t>
      </w:r>
      <w:r w:rsidR="7E5AD335" w:rsidRPr="55A7646F">
        <w:rPr>
          <w:rFonts w:eastAsia="Arial" w:cs="Times New Roman"/>
          <w:color w:val="333333"/>
          <w:sz w:val="22"/>
          <w:szCs w:val="22"/>
        </w:rPr>
        <w:t xml:space="preserve"> and which were </w:t>
      </w:r>
      <w:r w:rsidR="1E7C18FF" w:rsidRPr="55A7646F">
        <w:rPr>
          <w:rFonts w:eastAsia="Arial" w:cs="Times New Roman"/>
          <w:color w:val="333333"/>
          <w:sz w:val="22"/>
          <w:szCs w:val="22"/>
        </w:rPr>
        <w:t>then further developed based on the gathered data</w:t>
      </w:r>
      <w:r w:rsidR="00722723" w:rsidRPr="55A7646F">
        <w:rPr>
          <w:rFonts w:eastAsia="Arial" w:cs="Times New Roman"/>
          <w:color w:val="333333"/>
          <w:sz w:val="22"/>
          <w:szCs w:val="22"/>
        </w:rPr>
        <w:t xml:space="preserve"> across the whole project</w:t>
      </w:r>
      <w:r w:rsidR="1E7C18FF" w:rsidRPr="55A7646F">
        <w:rPr>
          <w:rFonts w:eastAsia="Arial" w:cs="Times New Roman"/>
          <w:color w:val="333333"/>
          <w:sz w:val="22"/>
          <w:szCs w:val="22"/>
        </w:rPr>
        <w:t xml:space="preserve">. </w:t>
      </w:r>
    </w:p>
    <w:p w14:paraId="18DA4C98" w14:textId="195FBDA8" w:rsidR="00255113" w:rsidRPr="00CF6C6A" w:rsidRDefault="00D61ADD" w:rsidP="00083AA0">
      <w:pPr>
        <w:shd w:val="clear" w:color="auto" w:fill="FFFFFF" w:themeFill="background1"/>
        <w:spacing w:after="120"/>
        <w:rPr>
          <w:rFonts w:eastAsia="Arial" w:cs="Times New Roman"/>
          <w:color w:val="333333"/>
          <w:sz w:val="22"/>
          <w:szCs w:val="22"/>
        </w:rPr>
      </w:pPr>
      <w:r w:rsidRPr="05731C41">
        <w:rPr>
          <w:rFonts w:eastAsia="Arial" w:cs="Times New Roman"/>
          <w:color w:val="333333"/>
          <w:sz w:val="22"/>
          <w:szCs w:val="22"/>
        </w:rPr>
        <w:t xml:space="preserve">More specifically, the </w:t>
      </w:r>
      <w:r w:rsidR="00F338D6" w:rsidRPr="05731C41">
        <w:rPr>
          <w:rFonts w:eastAsia="Arial" w:cs="Times New Roman"/>
          <w:color w:val="333333"/>
          <w:sz w:val="22"/>
          <w:szCs w:val="22"/>
        </w:rPr>
        <w:t>Professional Learning case involved facilitated sessions</w:t>
      </w:r>
      <w:r w:rsidR="00A83D3A" w:rsidRPr="05731C41">
        <w:rPr>
          <w:rFonts w:eastAsia="Arial" w:cs="Times New Roman"/>
          <w:color w:val="333333"/>
          <w:sz w:val="22"/>
          <w:szCs w:val="22"/>
        </w:rPr>
        <w:t xml:space="preserve"> with doctoral supervisors</w:t>
      </w:r>
      <w:r w:rsidR="00F338D6" w:rsidRPr="05731C41">
        <w:rPr>
          <w:rFonts w:eastAsia="Arial" w:cs="Times New Roman"/>
          <w:color w:val="333333"/>
          <w:sz w:val="22"/>
          <w:szCs w:val="22"/>
        </w:rPr>
        <w:t>, offered online, face-to-face and hybrid, with 23 participants in total</w:t>
      </w:r>
      <w:r w:rsidR="00C33164" w:rsidRPr="05731C41">
        <w:rPr>
          <w:rFonts w:eastAsia="Arial" w:cs="Times New Roman"/>
          <w:color w:val="333333"/>
          <w:sz w:val="22"/>
          <w:szCs w:val="22"/>
        </w:rPr>
        <w:t xml:space="preserve">. Here, participants worked in small groups through AECED phases including </w:t>
      </w:r>
      <w:r w:rsidR="00607384" w:rsidRPr="05731C41">
        <w:rPr>
          <w:rFonts w:eastAsia="Arial" w:cs="Times New Roman"/>
          <w:color w:val="333333"/>
          <w:sz w:val="22"/>
          <w:szCs w:val="22"/>
        </w:rPr>
        <w:t xml:space="preserve">introduction and </w:t>
      </w:r>
      <w:r w:rsidR="00C91330" w:rsidRPr="05731C41">
        <w:rPr>
          <w:rFonts w:eastAsia="Arial" w:cs="Times New Roman"/>
          <w:color w:val="333333"/>
          <w:sz w:val="22"/>
          <w:szCs w:val="22"/>
        </w:rPr>
        <w:t>familiarization to the AECED project and its resources; planning and trialling an aesthetic and embodied activit</w:t>
      </w:r>
      <w:r w:rsidR="00A83D3A" w:rsidRPr="05731C41">
        <w:rPr>
          <w:rFonts w:eastAsia="Arial" w:cs="Times New Roman"/>
          <w:color w:val="333333"/>
          <w:sz w:val="22"/>
          <w:szCs w:val="22"/>
        </w:rPr>
        <w:t xml:space="preserve">y around democratic supervision; and </w:t>
      </w:r>
      <w:r w:rsidR="001B7C03" w:rsidRPr="05731C41">
        <w:rPr>
          <w:rFonts w:eastAsia="Arial" w:cs="Times New Roman"/>
          <w:color w:val="333333"/>
          <w:sz w:val="22"/>
          <w:szCs w:val="22"/>
        </w:rPr>
        <w:t xml:space="preserve">a final reflection </w:t>
      </w:r>
      <w:r w:rsidR="004A59D0" w:rsidRPr="05731C41">
        <w:rPr>
          <w:rFonts w:eastAsia="Arial" w:cs="Times New Roman"/>
          <w:color w:val="333333"/>
          <w:sz w:val="22"/>
          <w:szCs w:val="22"/>
        </w:rPr>
        <w:t xml:space="preserve">and evaluation </w:t>
      </w:r>
      <w:r w:rsidR="001B7C03" w:rsidRPr="05731C41">
        <w:rPr>
          <w:rFonts w:eastAsia="Arial" w:cs="Times New Roman"/>
          <w:color w:val="333333"/>
          <w:sz w:val="22"/>
          <w:szCs w:val="22"/>
        </w:rPr>
        <w:t>sess</w:t>
      </w:r>
      <w:r w:rsidR="004A59D0" w:rsidRPr="05731C41">
        <w:rPr>
          <w:rFonts w:eastAsia="Arial" w:cs="Times New Roman"/>
          <w:color w:val="333333"/>
          <w:sz w:val="22"/>
          <w:szCs w:val="22"/>
        </w:rPr>
        <w:t xml:space="preserve">ion. </w:t>
      </w:r>
      <w:r w:rsidR="00CF6C6A" w:rsidRPr="05731C41">
        <w:rPr>
          <w:rFonts w:eastAsia="Arial" w:cs="Times New Roman"/>
          <w:color w:val="333333"/>
          <w:sz w:val="22"/>
          <w:szCs w:val="22"/>
        </w:rPr>
        <w:t xml:space="preserve">The </w:t>
      </w:r>
      <w:r w:rsidR="00BE085C" w:rsidRPr="05731C41">
        <w:rPr>
          <w:rFonts w:eastAsia="Arial" w:cs="Times New Roman"/>
          <w:color w:val="333333"/>
          <w:sz w:val="22"/>
          <w:szCs w:val="22"/>
        </w:rPr>
        <w:t>P</w:t>
      </w:r>
      <w:r w:rsidR="00CF6C6A" w:rsidRPr="05731C41">
        <w:rPr>
          <w:rFonts w:eastAsia="Arial" w:cs="Times New Roman"/>
          <w:color w:val="333333"/>
          <w:sz w:val="22"/>
          <w:szCs w:val="22"/>
        </w:rPr>
        <w:t xml:space="preserve">rofessional </w:t>
      </w:r>
      <w:r w:rsidR="00BE085C" w:rsidRPr="05731C41">
        <w:rPr>
          <w:rFonts w:eastAsia="Arial" w:cs="Times New Roman"/>
          <w:color w:val="333333"/>
          <w:sz w:val="22"/>
          <w:szCs w:val="22"/>
        </w:rPr>
        <w:t>L</w:t>
      </w:r>
      <w:r w:rsidR="00CF6C6A" w:rsidRPr="05731C41">
        <w:rPr>
          <w:rFonts w:eastAsia="Arial" w:cs="Times New Roman"/>
          <w:color w:val="333333"/>
          <w:sz w:val="22"/>
          <w:szCs w:val="22"/>
        </w:rPr>
        <w:t>earning case also included a</w:t>
      </w:r>
      <w:r w:rsidR="003E38CA" w:rsidRPr="05731C41">
        <w:rPr>
          <w:rFonts w:eastAsia="Arial" w:cs="Times New Roman"/>
          <w:color w:val="333333"/>
          <w:sz w:val="22"/>
          <w:szCs w:val="22"/>
        </w:rPr>
        <w:t xml:space="preserve"> smaller</w:t>
      </w:r>
      <w:r w:rsidR="00CF6C6A" w:rsidRPr="05731C41">
        <w:rPr>
          <w:rFonts w:eastAsia="Arial" w:cs="Times New Roman"/>
          <w:color w:val="333333"/>
          <w:sz w:val="22"/>
          <w:szCs w:val="22"/>
        </w:rPr>
        <w:t xml:space="preserve"> self-directed strand, where </w:t>
      </w:r>
      <w:r w:rsidR="00D4701E" w:rsidRPr="05731C41">
        <w:rPr>
          <w:rFonts w:eastAsia="Arial" w:cs="Times New Roman"/>
          <w:color w:val="333333"/>
          <w:sz w:val="22"/>
          <w:szCs w:val="22"/>
        </w:rPr>
        <w:t xml:space="preserve">6 </w:t>
      </w:r>
      <w:r w:rsidR="00255113" w:rsidRPr="05731C41">
        <w:rPr>
          <w:sz w:val="22"/>
          <w:szCs w:val="22"/>
        </w:rPr>
        <w:t xml:space="preserve">participants </w:t>
      </w:r>
      <w:r w:rsidR="00D4701E" w:rsidRPr="05731C41">
        <w:rPr>
          <w:sz w:val="22"/>
          <w:szCs w:val="22"/>
        </w:rPr>
        <w:t xml:space="preserve">expressed an interest in </w:t>
      </w:r>
      <w:r w:rsidR="00255113" w:rsidRPr="05731C41">
        <w:rPr>
          <w:sz w:val="22"/>
          <w:szCs w:val="22"/>
        </w:rPr>
        <w:t>work</w:t>
      </w:r>
      <w:r w:rsidR="00D4701E" w:rsidRPr="05731C41">
        <w:rPr>
          <w:sz w:val="22"/>
          <w:szCs w:val="22"/>
        </w:rPr>
        <w:t>ing</w:t>
      </w:r>
      <w:r w:rsidR="00255113" w:rsidRPr="05731C41">
        <w:rPr>
          <w:sz w:val="22"/>
          <w:szCs w:val="22"/>
        </w:rPr>
        <w:t xml:space="preserve"> individually through the AECED resources, with the help of </w:t>
      </w:r>
      <w:r w:rsidR="00EA7F01" w:rsidRPr="05731C41">
        <w:rPr>
          <w:sz w:val="22"/>
          <w:szCs w:val="22"/>
        </w:rPr>
        <w:t xml:space="preserve">a </w:t>
      </w:r>
      <w:r w:rsidR="00255113" w:rsidRPr="05731C41">
        <w:rPr>
          <w:sz w:val="22"/>
          <w:szCs w:val="22"/>
        </w:rPr>
        <w:t>Companion Guide.</w:t>
      </w:r>
      <w:r w:rsidR="009E4086" w:rsidRPr="05731C41">
        <w:rPr>
          <w:sz w:val="22"/>
          <w:szCs w:val="22"/>
        </w:rPr>
        <w:t xml:space="preserve"> Within the Secondary Education phase,</w:t>
      </w:r>
      <w:r w:rsidR="00E779EE" w:rsidRPr="05731C41">
        <w:rPr>
          <w:sz w:val="22"/>
          <w:szCs w:val="22"/>
        </w:rPr>
        <w:t xml:space="preserve"> </w:t>
      </w:r>
      <w:r w:rsidR="00952F3D" w:rsidRPr="05731C41">
        <w:rPr>
          <w:sz w:val="22"/>
          <w:szCs w:val="22"/>
        </w:rPr>
        <w:t xml:space="preserve">data were collected through an </w:t>
      </w:r>
      <w:r w:rsidR="00E779EE" w:rsidRPr="05731C41">
        <w:rPr>
          <w:sz w:val="22"/>
          <w:szCs w:val="22"/>
        </w:rPr>
        <w:t>immersive and collaborative approach, where one secondary teacher (the participant) worked closely with one researcher. With ongoing guidance and close collaboration from the researcher, the participant worked through the stages of engagement with the AECED resources in depth through in-person and online sessions.</w:t>
      </w:r>
      <w:r w:rsidR="008A12A6" w:rsidRPr="05731C41">
        <w:rPr>
          <w:sz w:val="22"/>
          <w:szCs w:val="22"/>
        </w:rPr>
        <w:t xml:space="preserve"> The stages included: (1) introduction, (2) familiarisation with the Pedagogical Framework and Guide and associated resources, (3) planning for the AELD trial, (4) </w:t>
      </w:r>
      <w:r w:rsidR="6E1CF22E" w:rsidRPr="05731C41">
        <w:rPr>
          <w:sz w:val="22"/>
          <w:szCs w:val="22"/>
        </w:rPr>
        <w:t>p</w:t>
      </w:r>
      <w:r w:rsidR="7AB786C0" w:rsidRPr="05731C41">
        <w:rPr>
          <w:sz w:val="22"/>
          <w:szCs w:val="22"/>
        </w:rPr>
        <w:t>re-tri</w:t>
      </w:r>
      <w:r w:rsidR="4CF81BD0" w:rsidRPr="05731C41">
        <w:rPr>
          <w:sz w:val="22"/>
          <w:szCs w:val="22"/>
        </w:rPr>
        <w:t>a</w:t>
      </w:r>
      <w:r w:rsidR="7AB786C0" w:rsidRPr="05731C41">
        <w:rPr>
          <w:sz w:val="22"/>
          <w:szCs w:val="22"/>
        </w:rPr>
        <w:t xml:space="preserve">l </w:t>
      </w:r>
      <w:r w:rsidR="3B9387C9" w:rsidRPr="05731C41">
        <w:rPr>
          <w:sz w:val="22"/>
          <w:szCs w:val="22"/>
        </w:rPr>
        <w:t>c</w:t>
      </w:r>
      <w:r w:rsidR="7AB786C0" w:rsidRPr="05731C41">
        <w:rPr>
          <w:sz w:val="22"/>
          <w:szCs w:val="22"/>
        </w:rPr>
        <w:t>atch up</w:t>
      </w:r>
      <w:r w:rsidR="00F26F0F">
        <w:rPr>
          <w:sz w:val="22"/>
          <w:szCs w:val="22"/>
        </w:rPr>
        <w:t>,</w:t>
      </w:r>
      <w:r w:rsidR="7AB786C0" w:rsidRPr="05731C41">
        <w:rPr>
          <w:sz w:val="22"/>
          <w:szCs w:val="22"/>
        </w:rPr>
        <w:t xml:space="preserve"> (5) </w:t>
      </w:r>
      <w:r w:rsidR="008A12A6" w:rsidRPr="05731C41">
        <w:rPr>
          <w:sz w:val="22"/>
          <w:szCs w:val="22"/>
        </w:rPr>
        <w:t>actioning the trial of AELD in the classroom, and (</w:t>
      </w:r>
      <w:r w:rsidR="34009FBC" w:rsidRPr="05731C41">
        <w:rPr>
          <w:sz w:val="22"/>
          <w:szCs w:val="22"/>
        </w:rPr>
        <w:t>6</w:t>
      </w:r>
      <w:r w:rsidR="008A12A6" w:rsidRPr="05731C41">
        <w:rPr>
          <w:sz w:val="22"/>
          <w:szCs w:val="22"/>
        </w:rPr>
        <w:t>) evaluation.</w:t>
      </w:r>
    </w:p>
    <w:p w14:paraId="1ED1BD4F" w14:textId="1103661B" w:rsidR="05731C41" w:rsidRDefault="05731C41" w:rsidP="05731C41">
      <w:pPr>
        <w:shd w:val="clear" w:color="auto" w:fill="FFFFFF" w:themeFill="background1"/>
        <w:spacing w:after="120"/>
        <w:rPr>
          <w:sz w:val="22"/>
          <w:szCs w:val="22"/>
        </w:rPr>
      </w:pPr>
    </w:p>
    <w:p w14:paraId="26B58A7E" w14:textId="6AF94D0A" w:rsidR="5F1A4A15" w:rsidRPr="00CF6C6A" w:rsidRDefault="00743D4D" w:rsidP="00083AA0">
      <w:pPr>
        <w:shd w:val="clear" w:color="auto" w:fill="FFFFFF" w:themeFill="background1"/>
        <w:spacing w:after="120"/>
        <w:rPr>
          <w:rFonts w:eastAsia="Arial" w:cs="Arial"/>
          <w:color w:val="333333"/>
          <w:sz w:val="22"/>
          <w:szCs w:val="22"/>
        </w:rPr>
      </w:pPr>
      <w:r w:rsidRPr="55A7646F">
        <w:rPr>
          <w:rFonts w:eastAsia="Arial" w:cs="Times New Roman"/>
          <w:color w:val="333333"/>
          <w:sz w:val="22"/>
          <w:szCs w:val="22"/>
        </w:rPr>
        <w:t>An overview of the data collecte</w:t>
      </w:r>
      <w:r w:rsidR="00DA4823" w:rsidRPr="55A7646F">
        <w:rPr>
          <w:rFonts w:eastAsia="Arial" w:cs="Times New Roman"/>
          <w:color w:val="333333"/>
          <w:sz w:val="22"/>
          <w:szCs w:val="22"/>
        </w:rPr>
        <w:t>d is given below:</w:t>
      </w:r>
    </w:p>
    <w:tbl>
      <w:tblPr>
        <w:tblStyle w:val="TableGrid"/>
        <w:tblW w:w="0" w:type="auto"/>
        <w:tblLook w:val="04A0" w:firstRow="1" w:lastRow="0" w:firstColumn="1" w:lastColumn="0" w:noHBand="0" w:noVBand="1"/>
      </w:tblPr>
      <w:tblGrid>
        <w:gridCol w:w="2337"/>
        <w:gridCol w:w="2337"/>
        <w:gridCol w:w="2338"/>
        <w:gridCol w:w="2338"/>
      </w:tblGrid>
      <w:tr w:rsidR="0054741F" w:rsidRPr="00CF6C6A" w14:paraId="28083088" w14:textId="77777777" w:rsidTr="05731C41">
        <w:tc>
          <w:tcPr>
            <w:tcW w:w="2337" w:type="dxa"/>
          </w:tcPr>
          <w:p w14:paraId="47A65CB7" w14:textId="52C8A923" w:rsidR="00F25236" w:rsidRPr="00CF6C6A" w:rsidRDefault="6BECF6FD" w:rsidP="00083AA0">
            <w:pPr>
              <w:spacing w:after="120"/>
              <w:rPr>
                <w:rFonts w:eastAsia="Arial" w:cs="Times New Roman"/>
                <w:b/>
                <w:bCs/>
                <w:color w:val="333333"/>
                <w:sz w:val="22"/>
                <w:szCs w:val="22"/>
              </w:rPr>
            </w:pPr>
            <w:r w:rsidRPr="55A7646F">
              <w:rPr>
                <w:rFonts w:eastAsia="Arial" w:cs="Times New Roman"/>
                <w:b/>
                <w:bCs/>
                <w:color w:val="333333"/>
                <w:sz w:val="22"/>
                <w:szCs w:val="22"/>
              </w:rPr>
              <w:t>Material collection e</w:t>
            </w:r>
            <w:r w:rsidR="4369EAFE" w:rsidRPr="55A7646F">
              <w:rPr>
                <w:rFonts w:eastAsia="Arial" w:cs="Times New Roman"/>
                <w:b/>
                <w:bCs/>
                <w:color w:val="333333"/>
                <w:sz w:val="22"/>
                <w:szCs w:val="22"/>
              </w:rPr>
              <w:t>vent</w:t>
            </w:r>
            <w:r w:rsidRPr="55A7646F">
              <w:rPr>
                <w:rFonts w:eastAsia="Arial" w:cs="Times New Roman"/>
                <w:b/>
                <w:bCs/>
                <w:color w:val="333333"/>
                <w:sz w:val="22"/>
                <w:szCs w:val="22"/>
              </w:rPr>
              <w:t>/ method</w:t>
            </w:r>
          </w:p>
        </w:tc>
        <w:tc>
          <w:tcPr>
            <w:tcW w:w="2337" w:type="dxa"/>
          </w:tcPr>
          <w:p w14:paraId="543FB5C4" w14:textId="770D90E2" w:rsidR="00F25236" w:rsidRPr="00CF6C6A" w:rsidRDefault="41C1D048" w:rsidP="00083AA0">
            <w:pPr>
              <w:spacing w:after="120"/>
              <w:rPr>
                <w:rFonts w:eastAsia="Arial" w:cs="Times New Roman"/>
                <w:b/>
                <w:bCs/>
                <w:color w:val="333333"/>
                <w:sz w:val="22"/>
                <w:szCs w:val="22"/>
              </w:rPr>
            </w:pPr>
            <w:r w:rsidRPr="55A7646F">
              <w:rPr>
                <w:rFonts w:eastAsia="Arial" w:cs="Times New Roman"/>
                <w:b/>
                <w:bCs/>
                <w:color w:val="333333"/>
                <w:sz w:val="22"/>
                <w:szCs w:val="22"/>
              </w:rPr>
              <w:t xml:space="preserve">Number of participants </w:t>
            </w:r>
          </w:p>
        </w:tc>
        <w:tc>
          <w:tcPr>
            <w:tcW w:w="2338" w:type="dxa"/>
          </w:tcPr>
          <w:p w14:paraId="2B2CFF83" w14:textId="34B87E03" w:rsidR="00F25236" w:rsidRPr="00CF6C6A" w:rsidRDefault="41C1D048" w:rsidP="00083AA0">
            <w:pPr>
              <w:spacing w:after="120"/>
              <w:rPr>
                <w:rFonts w:eastAsia="Arial" w:cs="Times New Roman"/>
                <w:b/>
                <w:bCs/>
                <w:color w:val="333333"/>
                <w:sz w:val="22"/>
                <w:szCs w:val="22"/>
              </w:rPr>
            </w:pPr>
            <w:r w:rsidRPr="55A7646F">
              <w:rPr>
                <w:rFonts w:eastAsia="Arial" w:cs="Times New Roman"/>
                <w:b/>
                <w:bCs/>
                <w:color w:val="333333"/>
                <w:sz w:val="22"/>
                <w:szCs w:val="22"/>
              </w:rPr>
              <w:t>What kind of data</w:t>
            </w:r>
          </w:p>
        </w:tc>
        <w:tc>
          <w:tcPr>
            <w:tcW w:w="2338" w:type="dxa"/>
          </w:tcPr>
          <w:p w14:paraId="78532039" w14:textId="15A526D4" w:rsidR="00F25236" w:rsidRPr="00CF6C6A" w:rsidRDefault="41C1D048" w:rsidP="00083AA0">
            <w:pPr>
              <w:spacing w:after="120"/>
              <w:rPr>
                <w:rFonts w:eastAsia="Arial" w:cs="Times New Roman"/>
                <w:b/>
                <w:bCs/>
                <w:color w:val="333333"/>
                <w:sz w:val="22"/>
                <w:szCs w:val="22"/>
              </w:rPr>
            </w:pPr>
            <w:r w:rsidRPr="55A7646F">
              <w:rPr>
                <w:rFonts w:eastAsia="Arial" w:cs="Times New Roman"/>
                <w:b/>
                <w:bCs/>
                <w:color w:val="333333"/>
                <w:sz w:val="22"/>
                <w:szCs w:val="22"/>
              </w:rPr>
              <w:t>Who collected</w:t>
            </w:r>
          </w:p>
        </w:tc>
      </w:tr>
      <w:tr w:rsidR="006E4FF7" w:rsidRPr="00CF6C6A" w14:paraId="659DED1A" w14:textId="77777777" w:rsidTr="05731C41">
        <w:tc>
          <w:tcPr>
            <w:tcW w:w="2337" w:type="dxa"/>
          </w:tcPr>
          <w:p w14:paraId="0DDAECC3" w14:textId="59BD455C" w:rsidR="0023784D" w:rsidRPr="00CF6C6A" w:rsidRDefault="31F575CB" w:rsidP="00083AA0">
            <w:pPr>
              <w:spacing w:after="120"/>
              <w:rPr>
                <w:rFonts w:eastAsia="Arial" w:cs="Times New Roman"/>
                <w:b/>
                <w:bCs/>
                <w:color w:val="333333"/>
                <w:sz w:val="22"/>
                <w:szCs w:val="22"/>
              </w:rPr>
            </w:pPr>
            <w:r w:rsidRPr="55A7646F">
              <w:rPr>
                <w:rFonts w:eastAsia="Arial" w:cs="Times New Roman"/>
                <w:b/>
                <w:bCs/>
                <w:color w:val="333333"/>
                <w:sz w:val="22"/>
                <w:szCs w:val="22"/>
              </w:rPr>
              <w:t>Professional Learning Case</w:t>
            </w:r>
          </w:p>
          <w:p w14:paraId="76512557" w14:textId="645B26A2" w:rsidR="00262ECD" w:rsidRPr="00CF6C6A" w:rsidRDefault="35253C2E" w:rsidP="00083AA0">
            <w:pPr>
              <w:spacing w:after="120"/>
              <w:rPr>
                <w:rFonts w:eastAsia="Arial" w:cs="Times New Roman"/>
                <w:color w:val="333333"/>
                <w:sz w:val="22"/>
                <w:szCs w:val="22"/>
              </w:rPr>
            </w:pPr>
            <w:r w:rsidRPr="55A7646F">
              <w:rPr>
                <w:rFonts w:eastAsia="Arial" w:cs="Times New Roman"/>
                <w:color w:val="333333"/>
                <w:sz w:val="22"/>
                <w:szCs w:val="22"/>
              </w:rPr>
              <w:t>Facilitated s</w:t>
            </w:r>
            <w:r w:rsidR="127518ED" w:rsidRPr="55A7646F">
              <w:rPr>
                <w:rFonts w:eastAsia="Arial" w:cs="Times New Roman"/>
                <w:color w:val="333333"/>
                <w:sz w:val="22"/>
                <w:szCs w:val="22"/>
              </w:rPr>
              <w:t>essions with doctoral supervisors, covering the different AECED phases</w:t>
            </w:r>
            <w:r w:rsidR="64D32DA8" w:rsidRPr="55A7646F">
              <w:rPr>
                <w:rFonts w:eastAsia="Arial" w:cs="Times New Roman"/>
                <w:color w:val="333333"/>
                <w:sz w:val="22"/>
                <w:szCs w:val="22"/>
              </w:rPr>
              <w:t>, incl</w:t>
            </w:r>
            <w:r w:rsidR="266546E6" w:rsidRPr="55A7646F">
              <w:rPr>
                <w:rFonts w:eastAsia="Arial" w:cs="Times New Roman"/>
                <w:color w:val="333333"/>
                <w:sz w:val="22"/>
                <w:szCs w:val="22"/>
              </w:rPr>
              <w:t>uding:</w:t>
            </w:r>
          </w:p>
          <w:p w14:paraId="2C373CFA" w14:textId="77777777" w:rsidR="00C93021" w:rsidRPr="00CF6C6A" w:rsidRDefault="00C93021" w:rsidP="00083AA0">
            <w:pPr>
              <w:spacing w:after="120"/>
              <w:rPr>
                <w:rFonts w:eastAsia="Arial" w:cs="Times New Roman"/>
                <w:color w:val="333333"/>
                <w:sz w:val="22"/>
                <w:szCs w:val="22"/>
              </w:rPr>
            </w:pPr>
          </w:p>
          <w:p w14:paraId="5FC23CF4" w14:textId="2BF9407E" w:rsidR="00C23BA3" w:rsidRPr="00CF6C6A" w:rsidRDefault="76954A10" w:rsidP="00083AA0">
            <w:pPr>
              <w:spacing w:after="120"/>
              <w:rPr>
                <w:rFonts w:eastAsia="Arial" w:cs="Times New Roman"/>
                <w:color w:val="333333"/>
                <w:sz w:val="22"/>
                <w:szCs w:val="22"/>
              </w:rPr>
            </w:pPr>
            <w:r w:rsidRPr="55A7646F">
              <w:rPr>
                <w:rFonts w:eastAsia="Arial" w:cs="Times New Roman"/>
                <w:color w:val="333333"/>
                <w:sz w:val="22"/>
                <w:szCs w:val="22"/>
              </w:rPr>
              <w:lastRenderedPageBreak/>
              <w:t xml:space="preserve">Familiarisation </w:t>
            </w:r>
            <w:r w:rsidR="14B5AE13" w:rsidRPr="55A7646F">
              <w:rPr>
                <w:rFonts w:eastAsia="Arial" w:cs="Times New Roman"/>
                <w:color w:val="333333"/>
                <w:sz w:val="22"/>
                <w:szCs w:val="22"/>
              </w:rPr>
              <w:t>–</w:t>
            </w:r>
            <w:r w:rsidR="49F23EB9" w:rsidRPr="55A7646F">
              <w:rPr>
                <w:rFonts w:eastAsia="Arial" w:cs="Times New Roman"/>
                <w:color w:val="333333"/>
                <w:sz w:val="22"/>
                <w:szCs w:val="22"/>
              </w:rPr>
              <w:t xml:space="preserve"> </w:t>
            </w:r>
            <w:r w:rsidR="6FF82565" w:rsidRPr="55A7646F">
              <w:rPr>
                <w:rFonts w:eastAsia="Arial" w:cs="Times New Roman"/>
                <w:color w:val="333333"/>
                <w:sz w:val="22"/>
                <w:szCs w:val="22"/>
              </w:rPr>
              <w:t>5</w:t>
            </w:r>
            <w:r w:rsidR="14B5AE13" w:rsidRPr="55A7646F">
              <w:rPr>
                <w:rFonts w:eastAsia="Arial" w:cs="Times New Roman"/>
                <w:color w:val="333333"/>
                <w:sz w:val="22"/>
                <w:szCs w:val="22"/>
              </w:rPr>
              <w:t xml:space="preserve"> x 90mins (online)</w:t>
            </w:r>
            <w:r w:rsidR="6486CC34" w:rsidRPr="55A7646F">
              <w:rPr>
                <w:rFonts w:eastAsia="Arial" w:cs="Times New Roman"/>
                <w:color w:val="333333"/>
                <w:sz w:val="22"/>
                <w:szCs w:val="22"/>
              </w:rPr>
              <w:t>. 1 x 90mins (hybrid, with introduction)</w:t>
            </w:r>
          </w:p>
          <w:p w14:paraId="530A3751" w14:textId="77777777" w:rsidR="00BF071E" w:rsidRPr="00CF6C6A" w:rsidRDefault="00BF071E" w:rsidP="00083AA0">
            <w:pPr>
              <w:spacing w:after="120"/>
              <w:rPr>
                <w:rFonts w:eastAsia="Arial" w:cs="Times New Roman"/>
                <w:color w:val="333333"/>
                <w:sz w:val="22"/>
                <w:szCs w:val="22"/>
              </w:rPr>
            </w:pPr>
          </w:p>
          <w:p w14:paraId="6E4AE687" w14:textId="0B572550" w:rsidR="00BF071E" w:rsidRPr="00CF6C6A" w:rsidRDefault="6FF82565" w:rsidP="00083AA0">
            <w:pPr>
              <w:spacing w:after="120"/>
              <w:rPr>
                <w:rFonts w:eastAsia="Arial" w:cs="Times New Roman"/>
                <w:color w:val="333333"/>
                <w:sz w:val="22"/>
                <w:szCs w:val="22"/>
              </w:rPr>
            </w:pPr>
            <w:r w:rsidRPr="55A7646F">
              <w:rPr>
                <w:rFonts w:eastAsia="Arial" w:cs="Times New Roman"/>
                <w:color w:val="333333"/>
                <w:sz w:val="22"/>
                <w:szCs w:val="22"/>
              </w:rPr>
              <w:t xml:space="preserve">Planning and trialling </w:t>
            </w:r>
            <w:r w:rsidR="673AAA96" w:rsidRPr="55A7646F">
              <w:rPr>
                <w:rFonts w:eastAsia="Arial" w:cs="Times New Roman"/>
                <w:color w:val="333333"/>
                <w:sz w:val="22"/>
                <w:szCs w:val="22"/>
              </w:rPr>
              <w:t>–</w:t>
            </w:r>
            <w:r w:rsidRPr="55A7646F">
              <w:rPr>
                <w:rFonts w:eastAsia="Arial" w:cs="Times New Roman"/>
                <w:color w:val="333333"/>
                <w:sz w:val="22"/>
                <w:szCs w:val="22"/>
              </w:rPr>
              <w:t xml:space="preserve"> </w:t>
            </w:r>
            <w:r w:rsidR="673AAA96" w:rsidRPr="55A7646F">
              <w:rPr>
                <w:rFonts w:eastAsia="Arial" w:cs="Times New Roman"/>
                <w:color w:val="333333"/>
                <w:sz w:val="22"/>
                <w:szCs w:val="22"/>
              </w:rPr>
              <w:t xml:space="preserve">3 x 180mins (hybrid), </w:t>
            </w:r>
            <w:r w:rsidR="779A08EE" w:rsidRPr="55A7646F">
              <w:rPr>
                <w:rFonts w:eastAsia="Arial" w:cs="Times New Roman"/>
                <w:color w:val="333333"/>
                <w:sz w:val="22"/>
                <w:szCs w:val="22"/>
              </w:rPr>
              <w:t>2 x 180mins (online)</w:t>
            </w:r>
          </w:p>
          <w:p w14:paraId="77079084" w14:textId="77777777" w:rsidR="005C748E" w:rsidRPr="00CF6C6A" w:rsidRDefault="005C748E" w:rsidP="00083AA0">
            <w:pPr>
              <w:spacing w:after="120"/>
              <w:rPr>
                <w:rFonts w:eastAsia="Arial" w:cs="Times New Roman"/>
                <w:color w:val="333333"/>
                <w:sz w:val="22"/>
                <w:szCs w:val="22"/>
              </w:rPr>
            </w:pPr>
          </w:p>
          <w:p w14:paraId="4CAC768F" w14:textId="254072CD" w:rsidR="005C748E" w:rsidRPr="00CF6C6A" w:rsidRDefault="00AA1E54" w:rsidP="00083AA0">
            <w:pPr>
              <w:spacing w:after="120"/>
              <w:rPr>
                <w:rFonts w:eastAsia="Arial" w:cs="Times New Roman"/>
                <w:color w:val="333333"/>
                <w:sz w:val="22"/>
                <w:szCs w:val="22"/>
              </w:rPr>
            </w:pPr>
            <w:r w:rsidRPr="55A7646F">
              <w:rPr>
                <w:rFonts w:eastAsia="Arial" w:cs="Times New Roman"/>
                <w:color w:val="333333"/>
                <w:sz w:val="22"/>
                <w:szCs w:val="22"/>
              </w:rPr>
              <w:t>Reflection and e</w:t>
            </w:r>
            <w:r w:rsidR="779A08EE" w:rsidRPr="55A7646F">
              <w:rPr>
                <w:rFonts w:eastAsia="Arial" w:cs="Times New Roman"/>
                <w:color w:val="333333"/>
                <w:sz w:val="22"/>
                <w:szCs w:val="22"/>
              </w:rPr>
              <w:t>valuation</w:t>
            </w:r>
            <w:r w:rsidR="658CBD90" w:rsidRPr="55A7646F">
              <w:rPr>
                <w:rFonts w:eastAsia="Arial" w:cs="Times New Roman"/>
                <w:color w:val="333333"/>
                <w:sz w:val="22"/>
                <w:szCs w:val="22"/>
              </w:rPr>
              <w:t xml:space="preserve"> (group </w:t>
            </w:r>
            <w:r w:rsidR="000D4CB3" w:rsidRPr="55A7646F">
              <w:rPr>
                <w:rFonts w:eastAsia="Arial" w:cs="Times New Roman"/>
                <w:color w:val="333333"/>
                <w:sz w:val="22"/>
                <w:szCs w:val="22"/>
              </w:rPr>
              <w:t>interview, with collage-based activity)</w:t>
            </w:r>
            <w:r w:rsidR="779A08EE" w:rsidRPr="55A7646F">
              <w:rPr>
                <w:rFonts w:eastAsia="Arial" w:cs="Times New Roman"/>
                <w:color w:val="333333"/>
                <w:sz w:val="22"/>
                <w:szCs w:val="22"/>
              </w:rPr>
              <w:t xml:space="preserve"> – 5 x </w:t>
            </w:r>
            <w:r w:rsidR="58987D1F" w:rsidRPr="55A7646F">
              <w:rPr>
                <w:rFonts w:eastAsia="Arial" w:cs="Times New Roman"/>
                <w:color w:val="333333"/>
                <w:sz w:val="22"/>
                <w:szCs w:val="22"/>
              </w:rPr>
              <w:t xml:space="preserve">60mins </w:t>
            </w:r>
            <w:r w:rsidR="6486CC34" w:rsidRPr="55A7646F">
              <w:rPr>
                <w:rFonts w:eastAsia="Arial" w:cs="Times New Roman"/>
                <w:color w:val="333333"/>
                <w:sz w:val="22"/>
                <w:szCs w:val="22"/>
              </w:rPr>
              <w:t>(online)</w:t>
            </w:r>
          </w:p>
          <w:p w14:paraId="36A2AF8A" w14:textId="77777777" w:rsidR="00262ECD" w:rsidRPr="00CF6C6A" w:rsidRDefault="00262ECD" w:rsidP="00083AA0">
            <w:pPr>
              <w:spacing w:after="120"/>
              <w:rPr>
                <w:rFonts w:eastAsia="Arial" w:cs="Times New Roman"/>
                <w:color w:val="333333"/>
                <w:sz w:val="22"/>
                <w:szCs w:val="22"/>
              </w:rPr>
            </w:pPr>
          </w:p>
          <w:p w14:paraId="20886C89" w14:textId="22126468" w:rsidR="006E4FF7" w:rsidRPr="00CF6C6A" w:rsidRDefault="127518ED" w:rsidP="00083AA0">
            <w:pPr>
              <w:spacing w:after="120"/>
              <w:rPr>
                <w:rFonts w:eastAsia="Arial" w:cs="Times New Roman"/>
                <w:color w:val="333333"/>
                <w:sz w:val="22"/>
                <w:szCs w:val="22"/>
              </w:rPr>
            </w:pPr>
            <w:r w:rsidRPr="55A7646F">
              <w:rPr>
                <w:rFonts w:eastAsia="Arial" w:cs="Times New Roman"/>
                <w:color w:val="333333"/>
                <w:sz w:val="22"/>
                <w:szCs w:val="22"/>
              </w:rPr>
              <w:t xml:space="preserve"> </w:t>
            </w:r>
          </w:p>
        </w:tc>
        <w:tc>
          <w:tcPr>
            <w:tcW w:w="2337" w:type="dxa"/>
          </w:tcPr>
          <w:p w14:paraId="2CB87932" w14:textId="4082772B" w:rsidR="006E4FF7" w:rsidRPr="00CF6C6A" w:rsidRDefault="729FCCFD" w:rsidP="00083AA0">
            <w:pPr>
              <w:spacing w:after="120"/>
              <w:rPr>
                <w:rFonts w:eastAsia="Arial" w:cs="Times New Roman"/>
                <w:color w:val="333333"/>
                <w:sz w:val="22"/>
                <w:szCs w:val="22"/>
              </w:rPr>
            </w:pPr>
            <w:r w:rsidRPr="55A7646F">
              <w:rPr>
                <w:rFonts w:eastAsia="Arial" w:cs="Times New Roman"/>
                <w:color w:val="333333"/>
                <w:sz w:val="22"/>
                <w:szCs w:val="22"/>
              </w:rPr>
              <w:lastRenderedPageBreak/>
              <w:t>In total</w:t>
            </w:r>
            <w:r w:rsidR="714972C6" w:rsidRPr="55A7646F">
              <w:rPr>
                <w:rFonts w:eastAsia="Arial" w:cs="Times New Roman"/>
                <w:color w:val="333333"/>
                <w:sz w:val="22"/>
                <w:szCs w:val="22"/>
              </w:rPr>
              <w:t xml:space="preserve">, across the sessions, 23 participants, and </w:t>
            </w:r>
            <w:r w:rsidR="62B7D11E" w:rsidRPr="55A7646F">
              <w:rPr>
                <w:rFonts w:eastAsia="Arial" w:cs="Times New Roman"/>
                <w:color w:val="333333"/>
                <w:sz w:val="22"/>
                <w:szCs w:val="22"/>
              </w:rPr>
              <w:t xml:space="preserve">4 researchers </w:t>
            </w:r>
          </w:p>
        </w:tc>
        <w:tc>
          <w:tcPr>
            <w:tcW w:w="2338" w:type="dxa"/>
          </w:tcPr>
          <w:p w14:paraId="3C056475" w14:textId="2215CCFD" w:rsidR="006E4FF7" w:rsidRPr="00CF6C6A" w:rsidRDefault="1E0782F1" w:rsidP="05731C41">
            <w:pPr>
              <w:spacing w:after="120"/>
              <w:rPr>
                <w:rFonts w:eastAsia="Arial" w:cs="Times New Roman"/>
                <w:color w:val="333333"/>
                <w:sz w:val="22"/>
                <w:szCs w:val="22"/>
              </w:rPr>
            </w:pPr>
            <w:r w:rsidRPr="05731C41">
              <w:rPr>
                <w:rFonts w:eastAsia="Arial" w:cs="Times New Roman"/>
                <w:color w:val="333333"/>
                <w:sz w:val="22"/>
                <w:szCs w:val="22"/>
              </w:rPr>
              <w:t>Audio-visual recordings, associated transcripts, researcher notes</w:t>
            </w:r>
            <w:r w:rsidR="10FAD306" w:rsidRPr="05731C41">
              <w:rPr>
                <w:rFonts w:eastAsia="Arial" w:cs="Times New Roman"/>
                <w:color w:val="333333"/>
                <w:sz w:val="22"/>
                <w:szCs w:val="22"/>
              </w:rPr>
              <w:t xml:space="preserve"> and creative expressions</w:t>
            </w:r>
            <w:r w:rsidRPr="05731C41">
              <w:rPr>
                <w:rFonts w:eastAsia="Arial" w:cs="Times New Roman"/>
                <w:color w:val="333333"/>
                <w:sz w:val="22"/>
                <w:szCs w:val="22"/>
              </w:rPr>
              <w:t xml:space="preserve"> and images </w:t>
            </w:r>
            <w:r w:rsidR="6A52FB8D" w:rsidRPr="05731C41">
              <w:rPr>
                <w:rFonts w:eastAsia="Arial" w:cs="Times New Roman"/>
                <w:color w:val="333333"/>
                <w:sz w:val="22"/>
                <w:szCs w:val="22"/>
              </w:rPr>
              <w:t>(drawings)</w:t>
            </w:r>
            <w:r w:rsidR="076AAAD9" w:rsidRPr="05731C41">
              <w:rPr>
                <w:rFonts w:eastAsia="Arial" w:cs="Times New Roman"/>
                <w:color w:val="333333"/>
                <w:sz w:val="22"/>
                <w:szCs w:val="22"/>
              </w:rPr>
              <w:t>.</w:t>
            </w:r>
          </w:p>
          <w:p w14:paraId="2BCE0187" w14:textId="77777777" w:rsidR="00EA049F" w:rsidRPr="00CF6C6A" w:rsidRDefault="00EA049F" w:rsidP="00083AA0">
            <w:pPr>
              <w:spacing w:after="120"/>
              <w:jc w:val="both"/>
              <w:rPr>
                <w:rFonts w:eastAsia="Arial" w:cs="Times New Roman"/>
                <w:color w:val="333333"/>
                <w:sz w:val="22"/>
                <w:szCs w:val="22"/>
              </w:rPr>
            </w:pPr>
          </w:p>
          <w:p w14:paraId="3C0E3A32" w14:textId="4753EFC0" w:rsidR="00EA049F" w:rsidRPr="00CF6C6A" w:rsidRDefault="076AAAD9" w:rsidP="05731C41">
            <w:pPr>
              <w:spacing w:after="120"/>
              <w:rPr>
                <w:rFonts w:eastAsia="Arial" w:cs="Times New Roman"/>
                <w:color w:val="333333"/>
                <w:sz w:val="22"/>
                <w:szCs w:val="22"/>
              </w:rPr>
            </w:pPr>
            <w:r w:rsidRPr="05731C41">
              <w:rPr>
                <w:rFonts w:eastAsia="Aptos" w:cs="Times New Roman"/>
                <w:sz w:val="22"/>
                <w:szCs w:val="22"/>
              </w:rPr>
              <w:lastRenderedPageBreak/>
              <w:t>Outputs from the activities in the sessions, comprising screenshots, online whiteboard downloads, and photographs</w:t>
            </w:r>
            <w:r w:rsidR="39E924D6" w:rsidRPr="05731C41">
              <w:rPr>
                <w:rFonts w:eastAsia="Aptos" w:cs="Times New Roman"/>
                <w:sz w:val="22"/>
                <w:szCs w:val="22"/>
              </w:rPr>
              <w:t xml:space="preserve"> of artefacts created</w:t>
            </w:r>
            <w:r w:rsidR="07A7DD2D" w:rsidRPr="05731C41">
              <w:rPr>
                <w:rFonts w:eastAsia="Aptos" w:cs="Times New Roman"/>
                <w:sz w:val="22"/>
                <w:szCs w:val="22"/>
              </w:rPr>
              <w:t xml:space="preserve"> and activity outputs</w:t>
            </w:r>
            <w:r w:rsidRPr="05731C41">
              <w:rPr>
                <w:rFonts w:eastAsia="Aptos" w:cs="Times New Roman"/>
                <w:sz w:val="22"/>
                <w:szCs w:val="22"/>
              </w:rPr>
              <w:t>; transcriptions of sticky note and card-based activities.</w:t>
            </w:r>
          </w:p>
        </w:tc>
        <w:tc>
          <w:tcPr>
            <w:tcW w:w="2338" w:type="dxa"/>
          </w:tcPr>
          <w:p w14:paraId="037566A3" w14:textId="77777777" w:rsidR="006E4FF7" w:rsidRPr="00CF6C6A" w:rsidRDefault="62B7D11E" w:rsidP="00083AA0">
            <w:pPr>
              <w:spacing w:after="120"/>
              <w:rPr>
                <w:rFonts w:eastAsia="Arial" w:cs="Times New Roman"/>
                <w:color w:val="333333"/>
                <w:sz w:val="22"/>
                <w:szCs w:val="22"/>
              </w:rPr>
            </w:pPr>
            <w:r w:rsidRPr="55A7646F">
              <w:rPr>
                <w:rFonts w:eastAsia="Arial" w:cs="Times New Roman"/>
                <w:color w:val="333333"/>
                <w:sz w:val="22"/>
                <w:szCs w:val="22"/>
              </w:rPr>
              <w:lastRenderedPageBreak/>
              <w:t xml:space="preserve">Karen Mpamhanga </w:t>
            </w:r>
          </w:p>
          <w:p w14:paraId="78A633C8" w14:textId="77777777" w:rsidR="00EC4D8A" w:rsidRPr="00CF6C6A" w:rsidRDefault="62B7D11E" w:rsidP="00083AA0">
            <w:pPr>
              <w:spacing w:after="120"/>
              <w:rPr>
                <w:rFonts w:eastAsia="Arial" w:cs="Times New Roman"/>
                <w:color w:val="333333"/>
                <w:sz w:val="22"/>
                <w:szCs w:val="22"/>
              </w:rPr>
            </w:pPr>
            <w:r w:rsidRPr="55A7646F">
              <w:rPr>
                <w:rFonts w:eastAsia="Arial" w:cs="Times New Roman"/>
                <w:color w:val="333333"/>
                <w:sz w:val="22"/>
                <w:szCs w:val="22"/>
              </w:rPr>
              <w:t>Joanne Barber</w:t>
            </w:r>
          </w:p>
          <w:p w14:paraId="5AE2B50C" w14:textId="77777777" w:rsidR="00EC4D8A" w:rsidRPr="00CF6C6A" w:rsidRDefault="62B7D11E" w:rsidP="00083AA0">
            <w:pPr>
              <w:spacing w:after="120"/>
              <w:rPr>
                <w:rFonts w:eastAsia="Arial" w:cs="Times New Roman"/>
                <w:color w:val="333333"/>
                <w:sz w:val="22"/>
                <w:szCs w:val="22"/>
              </w:rPr>
            </w:pPr>
            <w:r w:rsidRPr="55A7646F">
              <w:rPr>
                <w:rFonts w:eastAsia="Arial" w:cs="Times New Roman"/>
                <w:color w:val="333333"/>
                <w:sz w:val="22"/>
                <w:szCs w:val="22"/>
              </w:rPr>
              <w:t xml:space="preserve">Suzanne Culshaw </w:t>
            </w:r>
          </w:p>
          <w:p w14:paraId="08DB7180" w14:textId="0B45488A" w:rsidR="00EC4D8A" w:rsidRPr="00CF6C6A" w:rsidRDefault="3C942FF3" w:rsidP="00083AA0">
            <w:pPr>
              <w:spacing w:after="120"/>
              <w:rPr>
                <w:rFonts w:eastAsia="Arial" w:cs="Times New Roman"/>
                <w:color w:val="333333"/>
                <w:sz w:val="22"/>
                <w:szCs w:val="22"/>
              </w:rPr>
            </w:pPr>
            <w:r w:rsidRPr="55A7646F">
              <w:rPr>
                <w:rFonts w:eastAsia="Arial" w:cs="Times New Roman"/>
                <w:color w:val="333333"/>
                <w:sz w:val="22"/>
                <w:szCs w:val="22"/>
              </w:rPr>
              <w:t xml:space="preserve">Philip Woods </w:t>
            </w:r>
          </w:p>
        </w:tc>
      </w:tr>
      <w:tr w:rsidR="0023784D" w:rsidRPr="00CF6C6A" w14:paraId="35DE9457" w14:textId="77777777" w:rsidTr="05731C41">
        <w:tc>
          <w:tcPr>
            <w:tcW w:w="2337" w:type="dxa"/>
          </w:tcPr>
          <w:p w14:paraId="6D81E4E2" w14:textId="77777777" w:rsidR="0023784D" w:rsidRPr="00CF6C6A" w:rsidRDefault="31F575CB" w:rsidP="00083AA0">
            <w:pPr>
              <w:spacing w:after="120"/>
              <w:rPr>
                <w:rFonts w:eastAsia="Arial" w:cs="Times New Roman"/>
                <w:b/>
                <w:bCs/>
                <w:color w:val="333333"/>
                <w:sz w:val="22"/>
                <w:szCs w:val="22"/>
              </w:rPr>
            </w:pPr>
            <w:r w:rsidRPr="55A7646F">
              <w:rPr>
                <w:rFonts w:eastAsia="Arial" w:cs="Times New Roman"/>
                <w:b/>
                <w:bCs/>
                <w:color w:val="333333"/>
                <w:sz w:val="22"/>
                <w:szCs w:val="22"/>
              </w:rPr>
              <w:t>Professional Learning Case</w:t>
            </w:r>
          </w:p>
          <w:p w14:paraId="76EFF0C3" w14:textId="45FE6DD5" w:rsidR="0023784D" w:rsidRPr="00CF6C6A" w:rsidRDefault="2338B52F" w:rsidP="00083AA0">
            <w:pPr>
              <w:spacing w:after="120"/>
              <w:rPr>
                <w:rFonts w:eastAsia="Arial" w:cs="Times New Roman"/>
                <w:color w:val="333333"/>
                <w:sz w:val="22"/>
                <w:szCs w:val="22"/>
              </w:rPr>
            </w:pPr>
            <w:r w:rsidRPr="55A7646F">
              <w:rPr>
                <w:rFonts w:eastAsia="Arial" w:cs="Times New Roman"/>
                <w:color w:val="333333"/>
                <w:sz w:val="22"/>
                <w:szCs w:val="22"/>
              </w:rPr>
              <w:t xml:space="preserve">Participant reflections </w:t>
            </w:r>
          </w:p>
        </w:tc>
        <w:tc>
          <w:tcPr>
            <w:tcW w:w="2337" w:type="dxa"/>
          </w:tcPr>
          <w:p w14:paraId="5EAAE2D9" w14:textId="75A9C1BA" w:rsidR="0023784D" w:rsidRPr="00CF6C6A" w:rsidRDefault="27E5AA22" w:rsidP="00083AA0">
            <w:pPr>
              <w:spacing w:after="120"/>
              <w:rPr>
                <w:rFonts w:eastAsia="Arial" w:cs="Times New Roman"/>
                <w:color w:val="333333"/>
                <w:sz w:val="22"/>
                <w:szCs w:val="22"/>
              </w:rPr>
            </w:pPr>
            <w:r w:rsidRPr="55A7646F">
              <w:rPr>
                <w:rFonts w:eastAsia="Arial" w:cs="Times New Roman"/>
                <w:color w:val="333333"/>
                <w:sz w:val="22"/>
                <w:szCs w:val="22"/>
              </w:rPr>
              <w:t xml:space="preserve">Participants across all </w:t>
            </w:r>
            <w:r w:rsidR="46E0C6FB" w:rsidRPr="55A7646F">
              <w:rPr>
                <w:rFonts w:eastAsia="Arial" w:cs="Times New Roman"/>
                <w:color w:val="333333"/>
                <w:sz w:val="22"/>
                <w:szCs w:val="22"/>
              </w:rPr>
              <w:t>cycles invited (total 29 participants</w:t>
            </w:r>
            <w:r w:rsidR="35253C2E" w:rsidRPr="55A7646F">
              <w:rPr>
                <w:rFonts w:eastAsia="Arial" w:cs="Times New Roman"/>
                <w:color w:val="333333"/>
                <w:sz w:val="22"/>
                <w:szCs w:val="22"/>
              </w:rPr>
              <w:t xml:space="preserve">, facilitated </w:t>
            </w:r>
            <w:r w:rsidR="19E8A3B2" w:rsidRPr="55A7646F">
              <w:rPr>
                <w:rFonts w:eastAsia="Arial" w:cs="Times New Roman"/>
                <w:color w:val="333333"/>
                <w:sz w:val="22"/>
                <w:szCs w:val="22"/>
              </w:rPr>
              <w:t xml:space="preserve">session </w:t>
            </w:r>
            <w:r w:rsidR="35253C2E" w:rsidRPr="55A7646F">
              <w:rPr>
                <w:rFonts w:eastAsia="Arial" w:cs="Times New Roman"/>
                <w:color w:val="333333"/>
                <w:sz w:val="22"/>
                <w:szCs w:val="22"/>
              </w:rPr>
              <w:t xml:space="preserve">and self-led </w:t>
            </w:r>
            <w:r w:rsidR="19E8A3B2" w:rsidRPr="55A7646F">
              <w:rPr>
                <w:rFonts w:eastAsia="Arial" w:cs="Times New Roman"/>
                <w:color w:val="333333"/>
                <w:sz w:val="22"/>
                <w:szCs w:val="22"/>
              </w:rPr>
              <w:t>strand</w:t>
            </w:r>
            <w:r w:rsidR="46E0C6FB" w:rsidRPr="55A7646F">
              <w:rPr>
                <w:rFonts w:eastAsia="Arial" w:cs="Times New Roman"/>
                <w:color w:val="333333"/>
                <w:sz w:val="22"/>
                <w:szCs w:val="22"/>
              </w:rPr>
              <w:t>)</w:t>
            </w:r>
          </w:p>
          <w:p w14:paraId="53C8D711" w14:textId="77777777" w:rsidR="005A160C" w:rsidRPr="00CF6C6A" w:rsidRDefault="005A160C" w:rsidP="00083AA0">
            <w:pPr>
              <w:spacing w:after="120"/>
              <w:rPr>
                <w:rFonts w:eastAsia="Arial" w:cs="Times New Roman"/>
                <w:color w:val="333333"/>
                <w:sz w:val="22"/>
                <w:szCs w:val="22"/>
              </w:rPr>
            </w:pPr>
          </w:p>
          <w:p w14:paraId="29B28AF6" w14:textId="77777777" w:rsidR="005A160C" w:rsidRPr="00CF6C6A" w:rsidRDefault="62CD3451" w:rsidP="00083AA0">
            <w:pPr>
              <w:spacing w:after="120"/>
              <w:rPr>
                <w:rFonts w:eastAsia="Arial" w:cs="Times New Roman"/>
                <w:color w:val="333333"/>
                <w:sz w:val="22"/>
                <w:szCs w:val="22"/>
              </w:rPr>
            </w:pPr>
            <w:r w:rsidRPr="55A7646F">
              <w:rPr>
                <w:rFonts w:eastAsia="Arial" w:cs="Times New Roman"/>
                <w:color w:val="333333"/>
                <w:sz w:val="22"/>
                <w:szCs w:val="22"/>
              </w:rPr>
              <w:t>Three written reflections received via email; and anonymous reflective comments added to closed online sharing space.</w:t>
            </w:r>
          </w:p>
          <w:p w14:paraId="6DF44D93" w14:textId="7349F61D" w:rsidR="00313D0C" w:rsidRPr="00CF6C6A" w:rsidRDefault="00313D0C" w:rsidP="00083AA0">
            <w:pPr>
              <w:spacing w:after="120"/>
              <w:rPr>
                <w:rFonts w:eastAsia="Arial" w:cs="Times New Roman"/>
                <w:color w:val="333333"/>
                <w:sz w:val="22"/>
                <w:szCs w:val="22"/>
              </w:rPr>
            </w:pPr>
          </w:p>
        </w:tc>
        <w:tc>
          <w:tcPr>
            <w:tcW w:w="2338" w:type="dxa"/>
          </w:tcPr>
          <w:p w14:paraId="5050EE2C" w14:textId="03C67215" w:rsidR="0023784D" w:rsidRPr="00CF6C6A" w:rsidRDefault="62CD3451" w:rsidP="00083AA0">
            <w:pPr>
              <w:spacing w:after="120"/>
              <w:jc w:val="both"/>
              <w:rPr>
                <w:rFonts w:eastAsia="Arial" w:cs="Times New Roman"/>
                <w:color w:val="333333"/>
                <w:sz w:val="22"/>
                <w:szCs w:val="22"/>
              </w:rPr>
            </w:pPr>
            <w:r w:rsidRPr="55A7646F">
              <w:rPr>
                <w:rFonts w:eastAsia="Arial" w:cs="Times New Roman"/>
                <w:color w:val="333333"/>
                <w:sz w:val="22"/>
                <w:szCs w:val="22"/>
              </w:rPr>
              <w:t xml:space="preserve">Written reflections </w:t>
            </w:r>
          </w:p>
        </w:tc>
        <w:tc>
          <w:tcPr>
            <w:tcW w:w="2338" w:type="dxa"/>
          </w:tcPr>
          <w:p w14:paraId="4BCDEBDE" w14:textId="449D97B1" w:rsidR="0023784D" w:rsidRPr="00CF6C6A" w:rsidRDefault="62CD3451" w:rsidP="00083AA0">
            <w:pPr>
              <w:spacing w:after="120"/>
              <w:rPr>
                <w:rFonts w:eastAsia="Arial" w:cs="Times New Roman"/>
                <w:color w:val="333333"/>
                <w:sz w:val="22"/>
                <w:szCs w:val="22"/>
              </w:rPr>
            </w:pPr>
            <w:r w:rsidRPr="55A7646F">
              <w:rPr>
                <w:rFonts w:eastAsia="Arial" w:cs="Times New Roman"/>
                <w:color w:val="333333"/>
                <w:sz w:val="22"/>
                <w:szCs w:val="22"/>
              </w:rPr>
              <w:t xml:space="preserve">Karen Mpamhanga </w:t>
            </w:r>
          </w:p>
        </w:tc>
      </w:tr>
      <w:tr w:rsidR="00733325" w:rsidRPr="00CF6C6A" w14:paraId="3932E366" w14:textId="77777777" w:rsidTr="05731C41">
        <w:tc>
          <w:tcPr>
            <w:tcW w:w="2337" w:type="dxa"/>
          </w:tcPr>
          <w:p w14:paraId="09B8BB20" w14:textId="77777777" w:rsidR="00733325" w:rsidRPr="00CF6C6A" w:rsidRDefault="26A7873C" w:rsidP="00083AA0">
            <w:pPr>
              <w:spacing w:after="120"/>
              <w:rPr>
                <w:rFonts w:eastAsia="Arial" w:cs="Times New Roman"/>
                <w:b/>
                <w:bCs/>
                <w:color w:val="333333"/>
                <w:sz w:val="22"/>
                <w:szCs w:val="22"/>
              </w:rPr>
            </w:pPr>
            <w:r w:rsidRPr="55A7646F">
              <w:rPr>
                <w:rFonts w:eastAsia="Arial" w:cs="Times New Roman"/>
                <w:b/>
                <w:bCs/>
                <w:color w:val="333333"/>
                <w:sz w:val="22"/>
                <w:szCs w:val="22"/>
              </w:rPr>
              <w:t xml:space="preserve">Professional Learning Case </w:t>
            </w:r>
          </w:p>
          <w:p w14:paraId="7F678FBC" w14:textId="6DABB4E2" w:rsidR="00733325" w:rsidRPr="00CF6C6A" w:rsidRDefault="26A7873C" w:rsidP="00083AA0">
            <w:pPr>
              <w:spacing w:after="120"/>
              <w:rPr>
                <w:rFonts w:eastAsia="Arial" w:cs="Times New Roman"/>
                <w:color w:val="333333"/>
                <w:sz w:val="22"/>
                <w:szCs w:val="22"/>
              </w:rPr>
            </w:pPr>
            <w:r w:rsidRPr="55A7646F">
              <w:rPr>
                <w:rFonts w:eastAsia="Arial" w:cs="Times New Roman"/>
                <w:color w:val="333333"/>
                <w:sz w:val="22"/>
                <w:szCs w:val="22"/>
              </w:rPr>
              <w:t xml:space="preserve">Researcher reflections </w:t>
            </w:r>
            <w:r w:rsidR="6AFFE6E4" w:rsidRPr="55A7646F">
              <w:rPr>
                <w:rFonts w:eastAsia="Arial" w:cs="Times New Roman"/>
                <w:color w:val="333333"/>
                <w:sz w:val="22"/>
                <w:szCs w:val="22"/>
              </w:rPr>
              <w:t xml:space="preserve">(written) and through a creative </w:t>
            </w:r>
            <w:r w:rsidR="375B7AA0" w:rsidRPr="55A7646F">
              <w:rPr>
                <w:rFonts w:eastAsia="Arial" w:cs="Times New Roman"/>
                <w:color w:val="333333"/>
                <w:sz w:val="22"/>
                <w:szCs w:val="22"/>
              </w:rPr>
              <w:t>60min session (online)</w:t>
            </w:r>
          </w:p>
        </w:tc>
        <w:tc>
          <w:tcPr>
            <w:tcW w:w="2337" w:type="dxa"/>
          </w:tcPr>
          <w:p w14:paraId="43021FA6" w14:textId="2F1394F4" w:rsidR="00733325" w:rsidRPr="00CF6C6A" w:rsidRDefault="18799B33" w:rsidP="00083AA0">
            <w:pPr>
              <w:spacing w:after="120"/>
              <w:rPr>
                <w:rFonts w:eastAsia="Arial" w:cs="Times New Roman"/>
                <w:color w:val="333333"/>
                <w:sz w:val="22"/>
                <w:szCs w:val="22"/>
              </w:rPr>
            </w:pPr>
            <w:r w:rsidRPr="55A7646F">
              <w:rPr>
                <w:rFonts w:eastAsia="Arial" w:cs="Times New Roman"/>
                <w:color w:val="333333"/>
                <w:sz w:val="22"/>
                <w:szCs w:val="22"/>
              </w:rPr>
              <w:t xml:space="preserve">4 researchers </w:t>
            </w:r>
          </w:p>
        </w:tc>
        <w:tc>
          <w:tcPr>
            <w:tcW w:w="2338" w:type="dxa"/>
          </w:tcPr>
          <w:p w14:paraId="438502FD" w14:textId="5D4DF48C" w:rsidR="00733325" w:rsidRPr="00CF6C6A" w:rsidRDefault="18799B33" w:rsidP="00083AA0">
            <w:pPr>
              <w:spacing w:after="120"/>
              <w:rPr>
                <w:rFonts w:eastAsia="Arial" w:cs="Times New Roman"/>
                <w:color w:val="333333"/>
                <w:sz w:val="22"/>
                <w:szCs w:val="22"/>
              </w:rPr>
            </w:pPr>
            <w:r w:rsidRPr="55A7646F">
              <w:rPr>
                <w:rFonts w:eastAsia="Arial" w:cs="Times New Roman"/>
                <w:color w:val="333333"/>
                <w:sz w:val="22"/>
                <w:szCs w:val="22"/>
              </w:rPr>
              <w:t>Written reflections</w:t>
            </w:r>
            <w:r w:rsidR="31DF5F94" w:rsidRPr="55A7646F">
              <w:rPr>
                <w:rFonts w:eastAsia="Arial" w:cs="Times New Roman"/>
                <w:color w:val="333333"/>
                <w:sz w:val="22"/>
                <w:szCs w:val="22"/>
              </w:rPr>
              <w:t xml:space="preserve"> (4)</w:t>
            </w:r>
            <w:r w:rsidRPr="55A7646F">
              <w:rPr>
                <w:rFonts w:eastAsia="Arial" w:cs="Times New Roman"/>
                <w:color w:val="333333"/>
                <w:sz w:val="22"/>
                <w:szCs w:val="22"/>
              </w:rPr>
              <w:t xml:space="preserve"> </w:t>
            </w:r>
            <w:r w:rsidR="2BB43E12" w:rsidRPr="55A7646F">
              <w:rPr>
                <w:rFonts w:eastAsia="Arial" w:cs="Times New Roman"/>
                <w:color w:val="333333"/>
                <w:sz w:val="22"/>
                <w:szCs w:val="22"/>
              </w:rPr>
              <w:t>and c</w:t>
            </w:r>
            <w:r w:rsidRPr="55A7646F">
              <w:rPr>
                <w:rFonts w:eastAsia="Arial" w:cs="Times New Roman"/>
                <w:color w:val="333333"/>
                <w:sz w:val="22"/>
                <w:szCs w:val="22"/>
              </w:rPr>
              <w:t>reative expressions</w:t>
            </w:r>
            <w:r w:rsidR="2BB43E12" w:rsidRPr="55A7646F">
              <w:rPr>
                <w:rFonts w:eastAsia="Arial" w:cs="Times New Roman"/>
                <w:color w:val="333333"/>
                <w:sz w:val="22"/>
                <w:szCs w:val="22"/>
              </w:rPr>
              <w:t xml:space="preserve"> during an online session</w:t>
            </w:r>
            <w:r w:rsidR="31DF5F94" w:rsidRPr="55A7646F">
              <w:rPr>
                <w:rFonts w:eastAsia="Arial" w:cs="Times New Roman"/>
                <w:color w:val="333333"/>
                <w:sz w:val="22"/>
                <w:szCs w:val="22"/>
              </w:rPr>
              <w:t>,</w:t>
            </w:r>
            <w:r w:rsidR="2BB43E12" w:rsidRPr="55A7646F">
              <w:rPr>
                <w:rFonts w:eastAsia="Arial" w:cs="Times New Roman"/>
                <w:color w:val="333333"/>
                <w:sz w:val="22"/>
                <w:szCs w:val="22"/>
              </w:rPr>
              <w:t xml:space="preserve"> </w:t>
            </w:r>
            <w:r w:rsidR="33B08BC4" w:rsidRPr="55A7646F">
              <w:rPr>
                <w:rFonts w:eastAsia="Arial" w:cs="Times New Roman"/>
                <w:color w:val="333333"/>
                <w:sz w:val="22"/>
                <w:szCs w:val="22"/>
              </w:rPr>
              <w:t xml:space="preserve">its audio-visual recording, associated transcripts, and </w:t>
            </w:r>
            <w:r w:rsidR="31DF5F94" w:rsidRPr="55A7646F">
              <w:rPr>
                <w:rFonts w:eastAsia="Arial" w:cs="Times New Roman"/>
                <w:color w:val="333333"/>
                <w:sz w:val="22"/>
                <w:szCs w:val="22"/>
              </w:rPr>
              <w:t>images</w:t>
            </w:r>
            <w:r w:rsidR="6AFFE6E4" w:rsidRPr="55A7646F">
              <w:rPr>
                <w:rFonts w:eastAsia="Arial" w:cs="Times New Roman"/>
                <w:color w:val="333333"/>
                <w:sz w:val="22"/>
                <w:szCs w:val="22"/>
              </w:rPr>
              <w:t xml:space="preserve"> of outputs</w:t>
            </w:r>
            <w:r w:rsidR="31DF5F94" w:rsidRPr="55A7646F">
              <w:rPr>
                <w:rFonts w:eastAsia="Arial" w:cs="Times New Roman"/>
                <w:color w:val="333333"/>
                <w:sz w:val="22"/>
                <w:szCs w:val="22"/>
              </w:rPr>
              <w:t xml:space="preserve"> (4)</w:t>
            </w:r>
          </w:p>
        </w:tc>
        <w:tc>
          <w:tcPr>
            <w:tcW w:w="2338" w:type="dxa"/>
          </w:tcPr>
          <w:p w14:paraId="7D342E20" w14:textId="60032B80" w:rsidR="00733325" w:rsidRPr="00CF6C6A" w:rsidRDefault="4AA135E3" w:rsidP="55A7646F">
            <w:pPr>
              <w:spacing w:after="120"/>
              <w:rPr>
                <w:rFonts w:eastAsia="Arial" w:cs="Times New Roman"/>
                <w:color w:val="333333"/>
                <w:sz w:val="22"/>
                <w:szCs w:val="22"/>
              </w:rPr>
            </w:pPr>
            <w:r w:rsidRPr="05731C41">
              <w:rPr>
                <w:rFonts w:eastAsia="Arial" w:cs="Times New Roman"/>
                <w:color w:val="333333"/>
                <w:sz w:val="22"/>
                <w:szCs w:val="22"/>
              </w:rPr>
              <w:t xml:space="preserve"> </w:t>
            </w:r>
            <w:r w:rsidR="4B70B9DC" w:rsidRPr="05731C41">
              <w:rPr>
                <w:rFonts w:eastAsia="Arial" w:cs="Times New Roman"/>
                <w:color w:val="333333"/>
                <w:sz w:val="22"/>
                <w:szCs w:val="22"/>
              </w:rPr>
              <w:t>Karen Mpamhanga</w:t>
            </w:r>
          </w:p>
          <w:p w14:paraId="3BD5E725" w14:textId="2242866F" w:rsidR="00733325" w:rsidRPr="00CF6C6A" w:rsidRDefault="603D5740" w:rsidP="55A7646F">
            <w:pPr>
              <w:spacing w:after="120"/>
              <w:rPr>
                <w:rFonts w:eastAsia="Arial" w:cs="Times New Roman"/>
                <w:color w:val="333333"/>
                <w:sz w:val="22"/>
                <w:szCs w:val="22"/>
              </w:rPr>
            </w:pPr>
            <w:r w:rsidRPr="55A7646F">
              <w:rPr>
                <w:rFonts w:eastAsia="Arial" w:cs="Times New Roman"/>
                <w:color w:val="333333"/>
                <w:sz w:val="22"/>
                <w:szCs w:val="22"/>
              </w:rPr>
              <w:t xml:space="preserve"> Philip Woods</w:t>
            </w:r>
          </w:p>
          <w:p w14:paraId="37D069D1" w14:textId="1E80B214" w:rsidR="00733325" w:rsidRPr="00CF6C6A" w:rsidRDefault="603D5740" w:rsidP="55A7646F">
            <w:pPr>
              <w:spacing w:after="120"/>
              <w:rPr>
                <w:rFonts w:eastAsia="Arial" w:cs="Times New Roman"/>
                <w:color w:val="333333"/>
                <w:sz w:val="22"/>
                <w:szCs w:val="22"/>
              </w:rPr>
            </w:pPr>
            <w:r w:rsidRPr="55A7646F">
              <w:rPr>
                <w:rFonts w:eastAsia="Arial" w:cs="Times New Roman"/>
                <w:color w:val="333333"/>
                <w:sz w:val="22"/>
                <w:szCs w:val="22"/>
              </w:rPr>
              <w:t xml:space="preserve"> Suzanne Culshaw</w:t>
            </w:r>
          </w:p>
          <w:p w14:paraId="60D07C06" w14:textId="667B200B" w:rsidR="00733325" w:rsidRPr="00CF6C6A" w:rsidRDefault="603D5740" w:rsidP="55A7646F">
            <w:pPr>
              <w:spacing w:after="120"/>
              <w:rPr>
                <w:rFonts w:eastAsia="Arial" w:cs="Times New Roman"/>
                <w:color w:val="333333"/>
                <w:sz w:val="22"/>
                <w:szCs w:val="22"/>
              </w:rPr>
            </w:pPr>
            <w:r w:rsidRPr="55A7646F">
              <w:rPr>
                <w:rFonts w:eastAsia="Arial" w:cs="Times New Roman"/>
                <w:color w:val="333333"/>
                <w:sz w:val="22"/>
                <w:szCs w:val="22"/>
              </w:rPr>
              <w:t xml:space="preserve"> Joanne Barber</w:t>
            </w:r>
          </w:p>
        </w:tc>
      </w:tr>
      <w:tr w:rsidR="00134A9B" w:rsidRPr="00CF6C6A" w14:paraId="0E162021" w14:textId="77777777" w:rsidTr="05731C41">
        <w:tc>
          <w:tcPr>
            <w:tcW w:w="2337" w:type="dxa"/>
          </w:tcPr>
          <w:p w14:paraId="26DA9C15" w14:textId="77777777" w:rsidR="00134A9B" w:rsidRPr="00CF6C6A" w:rsidRDefault="52FC21C2" w:rsidP="00083AA0">
            <w:pPr>
              <w:spacing w:after="120"/>
              <w:rPr>
                <w:rFonts w:eastAsia="Arial" w:cs="Times New Roman"/>
                <w:b/>
                <w:bCs/>
                <w:color w:val="333333"/>
                <w:sz w:val="22"/>
                <w:szCs w:val="22"/>
              </w:rPr>
            </w:pPr>
            <w:r w:rsidRPr="55A7646F">
              <w:rPr>
                <w:rFonts w:eastAsia="Arial" w:cs="Times New Roman"/>
                <w:b/>
                <w:bCs/>
                <w:color w:val="333333"/>
                <w:sz w:val="22"/>
                <w:szCs w:val="22"/>
              </w:rPr>
              <w:t>Professional Learning Case</w:t>
            </w:r>
          </w:p>
          <w:p w14:paraId="71BA0D4B" w14:textId="2866A315" w:rsidR="00134A9B" w:rsidRPr="00CF6C6A" w:rsidRDefault="26E62AAA" w:rsidP="00083AA0">
            <w:pPr>
              <w:spacing w:after="120"/>
              <w:rPr>
                <w:rFonts w:eastAsia="Arial" w:cs="Times New Roman"/>
                <w:color w:val="333333"/>
                <w:sz w:val="22"/>
                <w:szCs w:val="22"/>
              </w:rPr>
            </w:pPr>
            <w:r w:rsidRPr="55A7646F">
              <w:rPr>
                <w:rFonts w:eastAsia="Arial" w:cs="Times New Roman"/>
                <w:color w:val="333333"/>
                <w:sz w:val="22"/>
                <w:szCs w:val="22"/>
              </w:rPr>
              <w:lastRenderedPageBreak/>
              <w:t xml:space="preserve">Online interviews with participants </w:t>
            </w:r>
          </w:p>
        </w:tc>
        <w:tc>
          <w:tcPr>
            <w:tcW w:w="2337" w:type="dxa"/>
          </w:tcPr>
          <w:p w14:paraId="099CF3AE" w14:textId="6959C66C" w:rsidR="00134A9B" w:rsidRPr="00CF6C6A" w:rsidRDefault="26E62AAA" w:rsidP="00083AA0">
            <w:pPr>
              <w:spacing w:after="120"/>
              <w:rPr>
                <w:rFonts w:eastAsia="Arial" w:cs="Times New Roman"/>
                <w:color w:val="333333"/>
                <w:sz w:val="22"/>
                <w:szCs w:val="22"/>
              </w:rPr>
            </w:pPr>
            <w:r w:rsidRPr="55A7646F">
              <w:rPr>
                <w:rFonts w:eastAsia="Arial" w:cs="Times New Roman"/>
                <w:color w:val="333333"/>
                <w:sz w:val="22"/>
                <w:szCs w:val="22"/>
              </w:rPr>
              <w:lastRenderedPageBreak/>
              <w:t xml:space="preserve">3 </w:t>
            </w:r>
          </w:p>
        </w:tc>
        <w:tc>
          <w:tcPr>
            <w:tcW w:w="2338" w:type="dxa"/>
          </w:tcPr>
          <w:p w14:paraId="653D1062" w14:textId="722E5DA6" w:rsidR="00134A9B" w:rsidRPr="00CF6C6A" w:rsidRDefault="26E62AAA" w:rsidP="00083AA0">
            <w:pPr>
              <w:spacing w:after="120"/>
              <w:rPr>
                <w:rFonts w:eastAsia="Arial" w:cs="Times New Roman"/>
                <w:color w:val="333333"/>
                <w:sz w:val="22"/>
                <w:szCs w:val="22"/>
              </w:rPr>
            </w:pPr>
            <w:r w:rsidRPr="55A7646F">
              <w:rPr>
                <w:rFonts w:eastAsia="Arial" w:cs="Times New Roman"/>
                <w:color w:val="333333"/>
                <w:sz w:val="22"/>
                <w:szCs w:val="22"/>
              </w:rPr>
              <w:t>Individual interviews with audio/video recordings, and</w:t>
            </w:r>
            <w:r w:rsidR="19E8A3B2" w:rsidRPr="55A7646F">
              <w:rPr>
                <w:rFonts w:eastAsia="Arial" w:cs="Times New Roman"/>
                <w:color w:val="333333"/>
                <w:sz w:val="22"/>
                <w:szCs w:val="22"/>
              </w:rPr>
              <w:t xml:space="preserve"> </w:t>
            </w:r>
            <w:r w:rsidRPr="55A7646F">
              <w:rPr>
                <w:rFonts w:eastAsia="Arial" w:cs="Times New Roman"/>
                <w:color w:val="333333"/>
                <w:sz w:val="22"/>
                <w:szCs w:val="22"/>
              </w:rPr>
              <w:lastRenderedPageBreak/>
              <w:t>transcriptions of these.</w:t>
            </w:r>
          </w:p>
        </w:tc>
        <w:tc>
          <w:tcPr>
            <w:tcW w:w="2338" w:type="dxa"/>
          </w:tcPr>
          <w:p w14:paraId="72AA65F3" w14:textId="5A806651" w:rsidR="00134A9B" w:rsidRPr="00CF6C6A" w:rsidRDefault="26E62AAA" w:rsidP="00083AA0">
            <w:pPr>
              <w:spacing w:after="120"/>
              <w:rPr>
                <w:rFonts w:eastAsia="Arial" w:cs="Times New Roman"/>
                <w:color w:val="333333"/>
                <w:sz w:val="22"/>
                <w:szCs w:val="22"/>
              </w:rPr>
            </w:pPr>
            <w:r w:rsidRPr="55A7646F">
              <w:rPr>
                <w:rFonts w:eastAsia="Arial" w:cs="Times New Roman"/>
                <w:color w:val="333333"/>
                <w:sz w:val="22"/>
                <w:szCs w:val="22"/>
              </w:rPr>
              <w:lastRenderedPageBreak/>
              <w:t xml:space="preserve">Joanne Barber </w:t>
            </w:r>
          </w:p>
        </w:tc>
      </w:tr>
      <w:tr w:rsidR="0054741F" w:rsidRPr="00CF6C6A" w14:paraId="03041370" w14:textId="77777777" w:rsidTr="05731C41">
        <w:tc>
          <w:tcPr>
            <w:tcW w:w="2337" w:type="dxa"/>
          </w:tcPr>
          <w:p w14:paraId="17E7C39F" w14:textId="77777777" w:rsidR="00387BFF" w:rsidRPr="00CF6C6A" w:rsidRDefault="658CBD90" w:rsidP="00083AA0">
            <w:pPr>
              <w:spacing w:after="120"/>
              <w:rPr>
                <w:rFonts w:eastAsia="Arial" w:cs="Times New Roman"/>
                <w:b/>
                <w:bCs/>
                <w:color w:val="333333"/>
                <w:sz w:val="22"/>
                <w:szCs w:val="22"/>
              </w:rPr>
            </w:pPr>
            <w:r w:rsidRPr="55A7646F">
              <w:rPr>
                <w:rFonts w:eastAsia="Arial" w:cs="Times New Roman"/>
                <w:b/>
                <w:bCs/>
                <w:color w:val="333333"/>
                <w:sz w:val="22"/>
                <w:szCs w:val="22"/>
              </w:rPr>
              <w:t>Professional Learning Case</w:t>
            </w:r>
          </w:p>
          <w:p w14:paraId="5D3A94C4" w14:textId="473BC35A" w:rsidR="00F25236" w:rsidRPr="00CF6C6A" w:rsidRDefault="658CBD90" w:rsidP="00083AA0">
            <w:pPr>
              <w:spacing w:after="120"/>
              <w:rPr>
                <w:rFonts w:eastAsia="Arial" w:cs="Times New Roman"/>
                <w:color w:val="333333"/>
                <w:sz w:val="22"/>
                <w:szCs w:val="22"/>
              </w:rPr>
            </w:pPr>
            <w:r w:rsidRPr="55A7646F">
              <w:rPr>
                <w:rFonts w:eastAsia="Arial" w:cs="Times New Roman"/>
                <w:color w:val="333333"/>
                <w:sz w:val="22"/>
                <w:szCs w:val="22"/>
              </w:rPr>
              <w:t xml:space="preserve">Online evaluation questionnaire </w:t>
            </w:r>
          </w:p>
        </w:tc>
        <w:tc>
          <w:tcPr>
            <w:tcW w:w="2337" w:type="dxa"/>
          </w:tcPr>
          <w:p w14:paraId="2B6A085C" w14:textId="006DEA9F" w:rsidR="00DE30D7" w:rsidRPr="00CF6C6A" w:rsidRDefault="658CBD90" w:rsidP="00083AA0">
            <w:pPr>
              <w:spacing w:after="120"/>
              <w:rPr>
                <w:rFonts w:eastAsia="Arial" w:cs="Times New Roman"/>
                <w:color w:val="333333"/>
                <w:sz w:val="22"/>
                <w:szCs w:val="22"/>
              </w:rPr>
            </w:pPr>
            <w:r w:rsidRPr="55A7646F">
              <w:rPr>
                <w:rFonts w:eastAsia="Arial" w:cs="Times New Roman"/>
                <w:color w:val="333333"/>
                <w:sz w:val="22"/>
                <w:szCs w:val="22"/>
              </w:rPr>
              <w:t>11</w:t>
            </w:r>
          </w:p>
        </w:tc>
        <w:tc>
          <w:tcPr>
            <w:tcW w:w="2338" w:type="dxa"/>
          </w:tcPr>
          <w:p w14:paraId="1DCF6D24" w14:textId="30264481" w:rsidR="00191214" w:rsidRPr="00CF6C6A" w:rsidRDefault="00147FEE" w:rsidP="00083AA0">
            <w:pPr>
              <w:spacing w:after="120"/>
              <w:rPr>
                <w:rFonts w:eastAsia="Arial" w:cs="Times New Roman"/>
                <w:color w:val="333333"/>
                <w:sz w:val="22"/>
                <w:szCs w:val="22"/>
              </w:rPr>
            </w:pPr>
            <w:r w:rsidRPr="55A7646F">
              <w:rPr>
                <w:rFonts w:eastAsia="Aptos" w:cs="Times New Roman"/>
                <w:sz w:val="22"/>
                <w:szCs w:val="22"/>
              </w:rPr>
              <w:t>Anonymous qualitative questionnaires, with a spreadsheet of responses.</w:t>
            </w:r>
          </w:p>
        </w:tc>
        <w:tc>
          <w:tcPr>
            <w:tcW w:w="2338" w:type="dxa"/>
          </w:tcPr>
          <w:p w14:paraId="399ACF00" w14:textId="7319AB05" w:rsidR="00F25236" w:rsidRPr="00CF6C6A" w:rsidRDefault="00147FEE" w:rsidP="00083AA0">
            <w:pPr>
              <w:spacing w:after="120"/>
              <w:rPr>
                <w:rFonts w:eastAsia="Arial" w:cs="Times New Roman"/>
                <w:color w:val="333333"/>
                <w:sz w:val="22"/>
                <w:szCs w:val="22"/>
              </w:rPr>
            </w:pPr>
            <w:r w:rsidRPr="55A7646F">
              <w:rPr>
                <w:rFonts w:eastAsia="Arial" w:cs="Times New Roman"/>
                <w:color w:val="333333"/>
                <w:sz w:val="22"/>
                <w:szCs w:val="22"/>
              </w:rPr>
              <w:t xml:space="preserve">Karen Mpamhanga </w:t>
            </w:r>
          </w:p>
        </w:tc>
      </w:tr>
      <w:tr w:rsidR="004A1E4A" w:rsidRPr="00CF6C6A" w14:paraId="130FB873" w14:textId="77777777" w:rsidTr="05731C41">
        <w:tc>
          <w:tcPr>
            <w:tcW w:w="2337" w:type="dxa"/>
          </w:tcPr>
          <w:p w14:paraId="2AA587B5" w14:textId="77777777" w:rsidR="004A1E4A" w:rsidRPr="00CF6C6A" w:rsidRDefault="32E524BE" w:rsidP="00083AA0">
            <w:pPr>
              <w:spacing w:after="120"/>
              <w:rPr>
                <w:rFonts w:eastAsia="Arial" w:cs="Times New Roman"/>
                <w:b/>
                <w:bCs/>
                <w:color w:val="333333"/>
                <w:sz w:val="22"/>
                <w:szCs w:val="22"/>
              </w:rPr>
            </w:pPr>
            <w:r w:rsidRPr="55A7646F">
              <w:rPr>
                <w:rFonts w:eastAsia="Arial" w:cs="Times New Roman"/>
                <w:b/>
                <w:bCs/>
                <w:color w:val="333333"/>
                <w:sz w:val="22"/>
                <w:szCs w:val="22"/>
              </w:rPr>
              <w:t>Secondary education case</w:t>
            </w:r>
          </w:p>
          <w:p w14:paraId="46739048" w14:textId="6CD569E5" w:rsidR="00BA7196" w:rsidRPr="00CF6C6A" w:rsidRDefault="069D6859" w:rsidP="00083AA0">
            <w:pPr>
              <w:spacing w:after="120"/>
              <w:rPr>
                <w:rFonts w:eastAsia="Arial" w:cs="Times New Roman"/>
                <w:color w:val="333333"/>
                <w:sz w:val="22"/>
                <w:szCs w:val="22"/>
              </w:rPr>
            </w:pPr>
            <w:r w:rsidRPr="55A7646F">
              <w:rPr>
                <w:rFonts w:eastAsia="Arial" w:cs="Times New Roman"/>
                <w:color w:val="333333"/>
                <w:sz w:val="22"/>
                <w:szCs w:val="22"/>
              </w:rPr>
              <w:t xml:space="preserve">4 immersive sessions </w:t>
            </w:r>
          </w:p>
        </w:tc>
        <w:tc>
          <w:tcPr>
            <w:tcW w:w="2337" w:type="dxa"/>
          </w:tcPr>
          <w:p w14:paraId="5A73060D" w14:textId="7000847B" w:rsidR="004A1E4A" w:rsidRPr="00CF6C6A" w:rsidRDefault="32E524BE" w:rsidP="00083AA0">
            <w:pPr>
              <w:spacing w:after="120"/>
              <w:rPr>
                <w:rFonts w:eastAsia="Arial" w:cs="Times New Roman"/>
                <w:color w:val="333333"/>
                <w:sz w:val="22"/>
                <w:szCs w:val="22"/>
              </w:rPr>
            </w:pPr>
            <w:r w:rsidRPr="55A7646F">
              <w:rPr>
                <w:rFonts w:eastAsia="Arial" w:cs="Times New Roman"/>
                <w:color w:val="333333"/>
                <w:sz w:val="22"/>
                <w:szCs w:val="22"/>
              </w:rPr>
              <w:t xml:space="preserve">1 teacher and 1 researcher </w:t>
            </w:r>
          </w:p>
        </w:tc>
        <w:tc>
          <w:tcPr>
            <w:tcW w:w="2338" w:type="dxa"/>
          </w:tcPr>
          <w:p w14:paraId="5D23DACF" w14:textId="10BBF968" w:rsidR="004A1E4A" w:rsidRPr="00CF6C6A" w:rsidRDefault="235AFABB" w:rsidP="05731C41">
            <w:pPr>
              <w:spacing w:after="120"/>
              <w:rPr>
                <w:rFonts w:eastAsia="Arial" w:cs="Times New Roman"/>
                <w:color w:val="333333"/>
                <w:sz w:val="22"/>
                <w:szCs w:val="22"/>
              </w:rPr>
            </w:pPr>
            <w:r w:rsidRPr="05731C41">
              <w:rPr>
                <w:rFonts w:eastAsia="Arial" w:cs="Times New Roman"/>
                <w:color w:val="333333"/>
                <w:sz w:val="22"/>
                <w:szCs w:val="22"/>
              </w:rPr>
              <w:t>Audio-visual recordings, associated transcripts</w:t>
            </w:r>
            <w:r w:rsidR="60AC32F7" w:rsidRPr="05731C41">
              <w:rPr>
                <w:rFonts w:eastAsia="Arial" w:cs="Times New Roman"/>
                <w:color w:val="333333"/>
                <w:sz w:val="22"/>
                <w:szCs w:val="22"/>
              </w:rPr>
              <w:t xml:space="preserve"> (12)</w:t>
            </w:r>
            <w:r w:rsidRPr="05731C41">
              <w:rPr>
                <w:rFonts w:eastAsia="Arial" w:cs="Times New Roman"/>
                <w:color w:val="333333"/>
                <w:sz w:val="22"/>
                <w:szCs w:val="22"/>
              </w:rPr>
              <w:t>, researcher notes and creative expressions and images (drawings).</w:t>
            </w:r>
          </w:p>
          <w:p w14:paraId="438E1888" w14:textId="77777777" w:rsidR="004A1E4A" w:rsidRPr="00CF6C6A" w:rsidRDefault="004A1E4A" w:rsidP="00083AA0">
            <w:pPr>
              <w:spacing w:after="120"/>
              <w:jc w:val="both"/>
              <w:rPr>
                <w:rFonts w:eastAsia="Arial" w:cs="Times New Roman"/>
                <w:color w:val="333333"/>
                <w:sz w:val="22"/>
                <w:szCs w:val="22"/>
              </w:rPr>
            </w:pPr>
          </w:p>
          <w:p w14:paraId="09BC1025" w14:textId="463A7680" w:rsidR="004A1E4A" w:rsidRPr="00CF6C6A" w:rsidRDefault="7A35E187" w:rsidP="00083AA0">
            <w:pPr>
              <w:spacing w:after="120"/>
              <w:rPr>
                <w:rFonts w:eastAsia="Aptos" w:cs="Times New Roman"/>
                <w:sz w:val="22"/>
                <w:szCs w:val="22"/>
              </w:rPr>
            </w:pPr>
            <w:r w:rsidRPr="55A7646F">
              <w:rPr>
                <w:rFonts w:eastAsia="Aptos" w:cs="Times New Roman"/>
                <w:sz w:val="22"/>
                <w:szCs w:val="22"/>
              </w:rPr>
              <w:t>Outputs from the activities in the sessions, comprising photographs of artefacts created and activity outputs; transcriptions of sticky note and card-based activities.</w:t>
            </w:r>
          </w:p>
        </w:tc>
        <w:tc>
          <w:tcPr>
            <w:tcW w:w="2338" w:type="dxa"/>
          </w:tcPr>
          <w:p w14:paraId="0EC412BE" w14:textId="7D15B90B" w:rsidR="004A1E4A" w:rsidRPr="00CF6C6A" w:rsidRDefault="14A1A125" w:rsidP="00083AA0">
            <w:pPr>
              <w:spacing w:after="120"/>
              <w:rPr>
                <w:rFonts w:eastAsia="Arial" w:cs="Times New Roman"/>
                <w:color w:val="333333"/>
                <w:sz w:val="22"/>
                <w:szCs w:val="22"/>
              </w:rPr>
            </w:pPr>
            <w:r w:rsidRPr="55A7646F">
              <w:rPr>
                <w:rFonts w:eastAsia="Arial" w:cs="Times New Roman"/>
                <w:color w:val="333333"/>
                <w:sz w:val="22"/>
                <w:szCs w:val="22"/>
              </w:rPr>
              <w:t>Suzanne Culshaw</w:t>
            </w:r>
          </w:p>
        </w:tc>
      </w:tr>
      <w:tr w:rsidR="0054741F" w:rsidRPr="00CF6C6A" w14:paraId="1443B840" w14:textId="77777777" w:rsidTr="05731C41">
        <w:tc>
          <w:tcPr>
            <w:tcW w:w="2337" w:type="dxa"/>
          </w:tcPr>
          <w:p w14:paraId="6B0DA6BD" w14:textId="77777777" w:rsidR="00207CB4" w:rsidRPr="00CF6C6A" w:rsidRDefault="68993804" w:rsidP="00083AA0">
            <w:pPr>
              <w:spacing w:after="120"/>
              <w:rPr>
                <w:rFonts w:eastAsia="Arial" w:cs="Times New Roman"/>
                <w:b/>
                <w:bCs/>
                <w:color w:val="333333"/>
                <w:sz w:val="22"/>
                <w:szCs w:val="22"/>
              </w:rPr>
            </w:pPr>
            <w:r w:rsidRPr="55A7646F">
              <w:rPr>
                <w:rFonts w:eastAsia="Arial" w:cs="Times New Roman"/>
                <w:b/>
                <w:bCs/>
                <w:color w:val="333333"/>
                <w:sz w:val="22"/>
                <w:szCs w:val="22"/>
              </w:rPr>
              <w:t>Secondary education case</w:t>
            </w:r>
          </w:p>
          <w:p w14:paraId="4E6A5A65" w14:textId="0B407FB8" w:rsidR="00F25236" w:rsidRPr="00CF6C6A" w:rsidRDefault="5DC6B016" w:rsidP="00083AA0">
            <w:pPr>
              <w:spacing w:after="120"/>
              <w:rPr>
                <w:rFonts w:eastAsia="Arial" w:cs="Times New Roman"/>
                <w:color w:val="333333"/>
                <w:sz w:val="22"/>
                <w:szCs w:val="22"/>
              </w:rPr>
            </w:pPr>
            <w:r w:rsidRPr="55A7646F">
              <w:rPr>
                <w:rFonts w:eastAsia="Arial" w:cs="Times New Roman"/>
                <w:color w:val="333333"/>
                <w:sz w:val="22"/>
                <w:szCs w:val="22"/>
              </w:rPr>
              <w:t xml:space="preserve">Participant reflections </w:t>
            </w:r>
          </w:p>
        </w:tc>
        <w:tc>
          <w:tcPr>
            <w:tcW w:w="2337" w:type="dxa"/>
          </w:tcPr>
          <w:p w14:paraId="611AC310" w14:textId="5D8F8D83" w:rsidR="00F25236" w:rsidRPr="00CF6C6A" w:rsidRDefault="6626508F" w:rsidP="00083AA0">
            <w:pPr>
              <w:spacing w:after="120"/>
              <w:rPr>
                <w:rFonts w:eastAsia="Arial" w:cs="Times New Roman"/>
                <w:color w:val="333333"/>
                <w:sz w:val="22"/>
                <w:szCs w:val="22"/>
              </w:rPr>
            </w:pPr>
            <w:r w:rsidRPr="55A7646F">
              <w:rPr>
                <w:rFonts w:eastAsia="Arial" w:cs="Times New Roman"/>
                <w:color w:val="333333"/>
                <w:sz w:val="22"/>
                <w:szCs w:val="22"/>
              </w:rPr>
              <w:t xml:space="preserve">1 teacher </w:t>
            </w:r>
          </w:p>
        </w:tc>
        <w:tc>
          <w:tcPr>
            <w:tcW w:w="2338" w:type="dxa"/>
          </w:tcPr>
          <w:p w14:paraId="5ABA1CA5" w14:textId="621CD6FB" w:rsidR="00191214" w:rsidRPr="00CF6C6A" w:rsidRDefault="5ED31BBF" w:rsidP="55A7646F">
            <w:pPr>
              <w:pStyle w:val="paragraph"/>
              <w:spacing w:beforeAutospacing="0" w:after="120" w:afterAutospacing="0"/>
              <w:textAlignment w:val="baseline"/>
              <w:rPr>
                <w:rFonts w:asciiTheme="minorHAnsi" w:eastAsia="Arial" w:hAnsiTheme="minorHAnsi"/>
                <w:color w:val="333333"/>
                <w:sz w:val="22"/>
                <w:szCs w:val="22"/>
                <w:lang w:val="en-US"/>
              </w:rPr>
            </w:pPr>
            <w:r w:rsidRPr="05731C41">
              <w:rPr>
                <w:rFonts w:asciiTheme="minorHAnsi" w:eastAsia="Arial" w:hAnsiTheme="minorHAnsi"/>
                <w:color w:val="333333"/>
                <w:sz w:val="22"/>
                <w:szCs w:val="22"/>
              </w:rPr>
              <w:t>Audio</w:t>
            </w:r>
            <w:r w:rsidR="1C786315" w:rsidRPr="05731C41">
              <w:rPr>
                <w:rFonts w:asciiTheme="minorHAnsi" w:eastAsia="Arial" w:hAnsiTheme="minorHAnsi"/>
                <w:color w:val="333333"/>
                <w:sz w:val="22"/>
                <w:szCs w:val="22"/>
              </w:rPr>
              <w:t>-</w:t>
            </w:r>
            <w:r w:rsidRPr="05731C41">
              <w:rPr>
                <w:rFonts w:asciiTheme="minorHAnsi" w:eastAsia="Arial" w:hAnsiTheme="minorHAnsi"/>
                <w:color w:val="333333"/>
                <w:sz w:val="22"/>
                <w:szCs w:val="22"/>
              </w:rPr>
              <w:t xml:space="preserve"> video recording</w:t>
            </w:r>
            <w:r w:rsidR="08C7203A" w:rsidRPr="05731C41">
              <w:rPr>
                <w:rFonts w:asciiTheme="minorHAnsi" w:eastAsia="Arial" w:hAnsiTheme="minorHAnsi"/>
                <w:color w:val="333333"/>
                <w:sz w:val="22"/>
                <w:szCs w:val="22"/>
              </w:rPr>
              <w:t xml:space="preserve"> and transcriptions</w:t>
            </w:r>
            <w:r w:rsidR="7CB74868" w:rsidRPr="05731C41">
              <w:rPr>
                <w:rFonts w:asciiTheme="minorHAnsi" w:eastAsia="Arial" w:hAnsiTheme="minorHAnsi"/>
                <w:color w:val="333333"/>
                <w:sz w:val="22"/>
                <w:szCs w:val="22"/>
              </w:rPr>
              <w:t xml:space="preserve"> of</w:t>
            </w:r>
            <w:r w:rsidRPr="05731C41">
              <w:rPr>
                <w:rFonts w:asciiTheme="minorHAnsi" w:eastAsia="Arial" w:hAnsiTheme="minorHAnsi"/>
                <w:color w:val="333333"/>
                <w:sz w:val="22"/>
                <w:szCs w:val="22"/>
              </w:rPr>
              <w:t xml:space="preserve"> </w:t>
            </w:r>
            <w:r w:rsidR="712AA064" w:rsidRPr="05731C41">
              <w:rPr>
                <w:rFonts w:asciiTheme="minorHAnsi" w:eastAsia="Arial" w:hAnsiTheme="minorHAnsi"/>
                <w:color w:val="333333"/>
                <w:sz w:val="22"/>
                <w:szCs w:val="22"/>
              </w:rPr>
              <w:t>reflections,</w:t>
            </w:r>
            <w:r w:rsidR="4214E9DE" w:rsidRPr="05731C41">
              <w:rPr>
                <w:rFonts w:asciiTheme="minorHAnsi" w:eastAsia="Arial" w:hAnsiTheme="minorHAnsi"/>
                <w:color w:val="333333"/>
                <w:sz w:val="22"/>
                <w:szCs w:val="22"/>
              </w:rPr>
              <w:t xml:space="preserve"> </w:t>
            </w:r>
            <w:r w:rsidR="314CD063" w:rsidRPr="05731C41">
              <w:rPr>
                <w:rFonts w:asciiTheme="minorHAnsi" w:eastAsia="Arial" w:hAnsiTheme="minorHAnsi"/>
                <w:color w:val="333333"/>
                <w:sz w:val="22"/>
                <w:szCs w:val="22"/>
              </w:rPr>
              <w:t xml:space="preserve"> </w:t>
            </w:r>
            <w:r w:rsidR="4214E9DE" w:rsidRPr="05731C41">
              <w:rPr>
                <w:rFonts w:asciiTheme="minorHAnsi" w:eastAsia="Arial" w:hAnsiTheme="minorHAnsi"/>
                <w:color w:val="333333"/>
                <w:sz w:val="22"/>
                <w:szCs w:val="22"/>
              </w:rPr>
              <w:t>collages</w:t>
            </w:r>
            <w:r w:rsidR="1E2FD22B" w:rsidRPr="05731C41">
              <w:rPr>
                <w:rFonts w:asciiTheme="minorHAnsi" w:eastAsia="Arial" w:hAnsiTheme="minorHAnsi"/>
                <w:color w:val="333333"/>
                <w:sz w:val="22"/>
                <w:szCs w:val="22"/>
              </w:rPr>
              <w:t xml:space="preserve"> (3)</w:t>
            </w:r>
            <w:r w:rsidR="4214E9DE" w:rsidRPr="05731C41">
              <w:rPr>
                <w:rFonts w:asciiTheme="minorHAnsi" w:eastAsia="Arial" w:hAnsiTheme="minorHAnsi"/>
                <w:color w:val="333333"/>
                <w:sz w:val="22"/>
                <w:szCs w:val="22"/>
              </w:rPr>
              <w:t xml:space="preserve"> </w:t>
            </w:r>
          </w:p>
        </w:tc>
        <w:tc>
          <w:tcPr>
            <w:tcW w:w="2338" w:type="dxa"/>
          </w:tcPr>
          <w:p w14:paraId="30E9CBFF" w14:textId="422F4D73" w:rsidR="00FE1D7A" w:rsidRPr="00CF6C6A" w:rsidRDefault="6626508F" w:rsidP="00083AA0">
            <w:pPr>
              <w:spacing w:after="120"/>
              <w:rPr>
                <w:rFonts w:eastAsia="Arial" w:cs="Times New Roman"/>
                <w:color w:val="333333"/>
                <w:sz w:val="22"/>
                <w:szCs w:val="22"/>
                <w:lang w:val="fi-FI"/>
              </w:rPr>
            </w:pPr>
            <w:r w:rsidRPr="55A7646F">
              <w:rPr>
                <w:rFonts w:eastAsia="Arial" w:cs="Times New Roman"/>
                <w:color w:val="333333"/>
                <w:sz w:val="22"/>
                <w:szCs w:val="22"/>
              </w:rPr>
              <w:t>Suzanne Culshaw</w:t>
            </w:r>
          </w:p>
        </w:tc>
      </w:tr>
      <w:tr w:rsidR="0054741F" w:rsidRPr="00CF6C6A" w14:paraId="3F9D5BC5" w14:textId="77777777" w:rsidTr="05731C41">
        <w:tc>
          <w:tcPr>
            <w:tcW w:w="2337" w:type="dxa"/>
          </w:tcPr>
          <w:p w14:paraId="61421F4D" w14:textId="77777777" w:rsidR="004E10F7" w:rsidRPr="00CF6C6A" w:rsidRDefault="004E10F7" w:rsidP="00083AA0">
            <w:pPr>
              <w:spacing w:after="120"/>
              <w:rPr>
                <w:rFonts w:eastAsia="Arial" w:cs="Times New Roman"/>
                <w:b/>
                <w:bCs/>
                <w:color w:val="333333"/>
                <w:sz w:val="22"/>
                <w:szCs w:val="22"/>
              </w:rPr>
            </w:pPr>
            <w:r w:rsidRPr="55A7646F">
              <w:rPr>
                <w:rFonts w:eastAsia="Arial" w:cs="Times New Roman"/>
                <w:b/>
                <w:bCs/>
                <w:color w:val="333333"/>
                <w:sz w:val="22"/>
                <w:szCs w:val="22"/>
              </w:rPr>
              <w:t>Secondary education case</w:t>
            </w:r>
          </w:p>
          <w:p w14:paraId="05003516" w14:textId="64F9D996" w:rsidR="00F25236" w:rsidRPr="00CF6C6A" w:rsidRDefault="004E10F7" w:rsidP="00083AA0">
            <w:pPr>
              <w:spacing w:after="120"/>
              <w:rPr>
                <w:rFonts w:eastAsia="Arial" w:cs="Times New Roman"/>
                <w:color w:val="333333"/>
                <w:sz w:val="22"/>
                <w:szCs w:val="22"/>
              </w:rPr>
            </w:pPr>
            <w:r w:rsidRPr="55A7646F">
              <w:rPr>
                <w:rFonts w:eastAsia="Arial" w:cs="Times New Roman"/>
                <w:color w:val="333333"/>
                <w:sz w:val="22"/>
                <w:szCs w:val="22"/>
              </w:rPr>
              <w:t>Researcher reflections</w:t>
            </w:r>
          </w:p>
        </w:tc>
        <w:tc>
          <w:tcPr>
            <w:tcW w:w="2337" w:type="dxa"/>
          </w:tcPr>
          <w:p w14:paraId="74014B8E" w14:textId="30328ACA" w:rsidR="00F25236" w:rsidRPr="00CF6C6A" w:rsidRDefault="004E10F7" w:rsidP="00083AA0">
            <w:pPr>
              <w:spacing w:after="120"/>
              <w:rPr>
                <w:rFonts w:eastAsia="Arial" w:cs="Times New Roman"/>
                <w:color w:val="333333"/>
                <w:sz w:val="22"/>
                <w:szCs w:val="22"/>
              </w:rPr>
            </w:pPr>
            <w:r w:rsidRPr="55A7646F">
              <w:rPr>
                <w:rFonts w:eastAsia="Arial" w:cs="Times New Roman"/>
                <w:color w:val="333333"/>
                <w:sz w:val="22"/>
                <w:szCs w:val="22"/>
              </w:rPr>
              <w:t xml:space="preserve">1 researcher </w:t>
            </w:r>
          </w:p>
        </w:tc>
        <w:tc>
          <w:tcPr>
            <w:tcW w:w="2338" w:type="dxa"/>
          </w:tcPr>
          <w:p w14:paraId="70BC7A1F" w14:textId="38386ACF" w:rsidR="00F25236" w:rsidRPr="00CF6C6A" w:rsidRDefault="4BE05A95" w:rsidP="00083AA0">
            <w:pPr>
              <w:spacing w:after="120"/>
              <w:rPr>
                <w:rFonts w:eastAsia="Arial" w:cs="Times New Roman"/>
                <w:color w:val="333333"/>
                <w:sz w:val="22"/>
                <w:szCs w:val="22"/>
              </w:rPr>
            </w:pPr>
            <w:r w:rsidRPr="05731C41">
              <w:rPr>
                <w:rFonts w:eastAsia="Arial" w:cs="Times New Roman"/>
                <w:color w:val="333333"/>
                <w:sz w:val="22"/>
                <w:szCs w:val="22"/>
              </w:rPr>
              <w:t xml:space="preserve">Audio-Video recording, </w:t>
            </w:r>
            <w:proofErr w:type="gramStart"/>
            <w:r w:rsidRPr="05731C41">
              <w:rPr>
                <w:rFonts w:eastAsia="Arial" w:cs="Times New Roman"/>
                <w:color w:val="333333"/>
                <w:sz w:val="22"/>
                <w:szCs w:val="22"/>
              </w:rPr>
              <w:t>r</w:t>
            </w:r>
            <w:r w:rsidR="43B6A5AD" w:rsidRPr="05731C41">
              <w:rPr>
                <w:rFonts w:eastAsia="Arial" w:cs="Times New Roman"/>
                <w:color w:val="333333"/>
                <w:sz w:val="22"/>
                <w:szCs w:val="22"/>
              </w:rPr>
              <w:t>esearcher </w:t>
            </w:r>
            <w:r w:rsidR="578A0357" w:rsidRPr="05731C41">
              <w:rPr>
                <w:rFonts w:eastAsia="Arial" w:cs="Times New Roman"/>
                <w:color w:val="333333"/>
                <w:sz w:val="22"/>
                <w:szCs w:val="22"/>
              </w:rPr>
              <w:t xml:space="preserve"> </w:t>
            </w:r>
            <w:r w:rsidR="43B6A5AD" w:rsidRPr="05731C41">
              <w:rPr>
                <w:rFonts w:eastAsia="Arial" w:cs="Times New Roman"/>
                <w:color w:val="333333"/>
                <w:sz w:val="22"/>
                <w:szCs w:val="22"/>
              </w:rPr>
              <w:t>written</w:t>
            </w:r>
            <w:proofErr w:type="gramEnd"/>
            <w:r w:rsidR="43B6A5AD" w:rsidRPr="05731C41">
              <w:rPr>
                <w:rFonts w:eastAsia="Arial" w:cs="Times New Roman"/>
                <w:color w:val="333333"/>
                <w:sz w:val="22"/>
                <w:szCs w:val="22"/>
              </w:rPr>
              <w:t xml:space="preserve"> and creative reflections (drawings), </w:t>
            </w:r>
            <w:proofErr w:type="gramStart"/>
            <w:r w:rsidR="43B6A5AD" w:rsidRPr="05731C41">
              <w:rPr>
                <w:rFonts w:eastAsia="Arial" w:cs="Times New Roman"/>
                <w:color w:val="333333"/>
                <w:sz w:val="22"/>
                <w:szCs w:val="22"/>
              </w:rPr>
              <w:t>including</w:t>
            </w:r>
            <w:r w:rsidR="43B6A5AD" w:rsidRPr="05731C41">
              <w:rPr>
                <w:rFonts w:eastAsia="Arial" w:cs="Times New Roman"/>
                <w:i/>
                <w:iCs/>
                <w:color w:val="333333"/>
                <w:sz w:val="22"/>
                <w:szCs w:val="22"/>
              </w:rPr>
              <w:t> </w:t>
            </w:r>
            <w:r w:rsidR="33F96424" w:rsidRPr="05731C41">
              <w:rPr>
                <w:rFonts w:eastAsia="Arial" w:cs="Times New Roman"/>
                <w:i/>
                <w:iCs/>
                <w:color w:val="333333"/>
                <w:sz w:val="22"/>
                <w:szCs w:val="22"/>
              </w:rPr>
              <w:t xml:space="preserve"> </w:t>
            </w:r>
            <w:r w:rsidR="43B6A5AD" w:rsidRPr="05731C41">
              <w:rPr>
                <w:rFonts w:eastAsia="Arial" w:cs="Times New Roman"/>
                <w:color w:val="333333"/>
                <w:sz w:val="22"/>
                <w:szCs w:val="22"/>
              </w:rPr>
              <w:t>2</w:t>
            </w:r>
            <w:proofErr w:type="gramEnd"/>
            <w:r w:rsidR="43B6A5AD" w:rsidRPr="05731C41">
              <w:rPr>
                <w:rFonts w:eastAsia="Arial" w:cs="Times New Roman"/>
                <w:color w:val="333333"/>
                <w:sz w:val="22"/>
                <w:szCs w:val="22"/>
              </w:rPr>
              <w:t xml:space="preserve"> end-of-case researcher reflective collages.</w:t>
            </w:r>
          </w:p>
        </w:tc>
        <w:tc>
          <w:tcPr>
            <w:tcW w:w="2338" w:type="dxa"/>
          </w:tcPr>
          <w:p w14:paraId="420EE964" w14:textId="76FDC235" w:rsidR="00F25236" w:rsidRPr="00CF6C6A" w:rsidRDefault="28A648C4" w:rsidP="05731C41">
            <w:pPr>
              <w:spacing w:after="120"/>
              <w:rPr>
                <w:rFonts w:eastAsia="Arial" w:cs="Times New Roman"/>
                <w:color w:val="333333"/>
                <w:sz w:val="22"/>
                <w:szCs w:val="22"/>
                <w:lang w:val="fi-FI"/>
              </w:rPr>
            </w:pPr>
            <w:r w:rsidRPr="05731C41">
              <w:rPr>
                <w:rFonts w:eastAsia="Arial" w:cs="Times New Roman"/>
                <w:color w:val="333333"/>
                <w:sz w:val="22"/>
                <w:szCs w:val="22"/>
              </w:rPr>
              <w:t>Suzanne Culshaw</w:t>
            </w:r>
          </w:p>
          <w:p w14:paraId="09A5FB10" w14:textId="673EFF31" w:rsidR="00F25236" w:rsidRPr="00CF6C6A" w:rsidRDefault="4CFD8D0F" w:rsidP="00083AA0">
            <w:pPr>
              <w:spacing w:after="120"/>
              <w:rPr>
                <w:rFonts w:eastAsia="Arial" w:cs="Times New Roman"/>
                <w:color w:val="333333"/>
                <w:sz w:val="22"/>
                <w:szCs w:val="22"/>
                <w:lang w:val="fi-FI"/>
              </w:rPr>
            </w:pPr>
            <w:r w:rsidRPr="05731C41">
              <w:rPr>
                <w:rFonts w:eastAsia="Arial" w:cs="Times New Roman"/>
                <w:color w:val="333333"/>
                <w:sz w:val="22"/>
                <w:szCs w:val="22"/>
              </w:rPr>
              <w:t>Marie Toseland</w:t>
            </w:r>
          </w:p>
        </w:tc>
      </w:tr>
    </w:tbl>
    <w:p w14:paraId="61B088B9" w14:textId="5E71D8C4" w:rsidR="5F1A4A15" w:rsidRPr="00CF6C6A" w:rsidRDefault="5F1A4A15" w:rsidP="00083AA0">
      <w:pPr>
        <w:shd w:val="clear" w:color="auto" w:fill="FFFFFF" w:themeFill="background1"/>
        <w:spacing w:after="120"/>
        <w:rPr>
          <w:rFonts w:eastAsia="Arial" w:cs="Arial"/>
          <w:color w:val="333333"/>
          <w:sz w:val="22"/>
          <w:szCs w:val="22"/>
        </w:rPr>
      </w:pPr>
    </w:p>
    <w:p w14:paraId="664A9BF3" w14:textId="24236C07" w:rsidR="00306856" w:rsidRPr="00CF6C6A" w:rsidRDefault="00306856" w:rsidP="00306856">
      <w:pPr>
        <w:spacing w:after="120"/>
        <w:rPr>
          <w:rFonts w:eastAsia="Aptos" w:cs="Times New Roman"/>
          <w:sz w:val="22"/>
          <w:szCs w:val="22"/>
        </w:rPr>
      </w:pPr>
      <w:r w:rsidRPr="55A7646F">
        <w:rPr>
          <w:rFonts w:eastAsia="Aptos" w:cs="Times New Roman"/>
          <w:sz w:val="22"/>
          <w:szCs w:val="22"/>
        </w:rPr>
        <w:t>Prior to recruitment or the collection of any data, the UK team submitted an application fo</w:t>
      </w:r>
      <w:r w:rsidR="00512A23" w:rsidRPr="55A7646F">
        <w:rPr>
          <w:rFonts w:eastAsia="Aptos" w:cs="Times New Roman"/>
          <w:sz w:val="22"/>
          <w:szCs w:val="22"/>
        </w:rPr>
        <w:t xml:space="preserve">r ethical approval for the research to be </w:t>
      </w:r>
      <w:r w:rsidRPr="55A7646F">
        <w:rPr>
          <w:rFonts w:eastAsia="Aptos" w:cs="Times New Roman"/>
          <w:sz w:val="22"/>
          <w:szCs w:val="22"/>
        </w:rPr>
        <w:t xml:space="preserve">undertaken in the AECED project from the University of Hertfordshire Social Sciences, Arts and Humanities Ethics Committee with Delegated Authority: on 7 February 2024 (Professional Learning) and 14 February 2024 (secondary education), and </w:t>
      </w:r>
      <w:r w:rsidRPr="55A7646F">
        <w:rPr>
          <w:rFonts w:eastAsia="Aptos" w:cs="Times New Roman"/>
          <w:sz w:val="22"/>
          <w:szCs w:val="22"/>
        </w:rPr>
        <w:lastRenderedPageBreak/>
        <w:t>receiving notification of approval from the Committee on 5 March 2024 (professional learning) and 20 March 2024 (secondary education).With amendments submitted to</w:t>
      </w:r>
      <w:r w:rsidR="00471AD2" w:rsidRPr="55A7646F">
        <w:rPr>
          <w:rFonts w:eastAsia="Aptos" w:cs="Times New Roman"/>
          <w:sz w:val="22"/>
          <w:szCs w:val="22"/>
        </w:rPr>
        <w:t xml:space="preserve"> the Committee to</w:t>
      </w:r>
      <w:r w:rsidRPr="55A7646F">
        <w:rPr>
          <w:rFonts w:eastAsia="Aptos" w:cs="Times New Roman"/>
          <w:sz w:val="22"/>
          <w:szCs w:val="22"/>
        </w:rPr>
        <w:t xml:space="preserve"> include researchers who joined the project later. The protocol numbers for the cases are: </w:t>
      </w:r>
    </w:p>
    <w:p w14:paraId="574D97D6" w14:textId="77777777" w:rsidR="00306856" w:rsidRPr="00CF6C6A" w:rsidRDefault="00306856" w:rsidP="00306856">
      <w:pPr>
        <w:pStyle w:val="ListParagraph"/>
        <w:numPr>
          <w:ilvl w:val="0"/>
          <w:numId w:val="6"/>
        </w:numPr>
        <w:spacing w:after="120"/>
        <w:rPr>
          <w:rFonts w:eastAsia="Aptos" w:cs="Times New Roman"/>
          <w:sz w:val="22"/>
          <w:szCs w:val="22"/>
        </w:rPr>
      </w:pPr>
      <w:r w:rsidRPr="55A7646F">
        <w:rPr>
          <w:rFonts w:eastAsia="Aptos" w:cs="Times New Roman"/>
          <w:sz w:val="22"/>
          <w:szCs w:val="22"/>
        </w:rPr>
        <w:t>Professional Learning case: SLE/SF/UH/06090 (original application approved, 5 March 2024); aSLE/SF/UH/06090(1) (amendments approved 13 May 2024); and 0264 2024 Oct SSAH (amendments approved 1 November 2024)</w:t>
      </w:r>
    </w:p>
    <w:p w14:paraId="56C6CF6C" w14:textId="77777777" w:rsidR="00306856" w:rsidRPr="00CF6C6A" w:rsidRDefault="00306856" w:rsidP="00306856">
      <w:pPr>
        <w:pStyle w:val="ListParagraph"/>
        <w:numPr>
          <w:ilvl w:val="0"/>
          <w:numId w:val="6"/>
        </w:numPr>
        <w:spacing w:after="120"/>
        <w:rPr>
          <w:rFonts w:eastAsia="Aptos" w:cs="Times New Roman"/>
          <w:sz w:val="22"/>
          <w:szCs w:val="22"/>
        </w:rPr>
      </w:pPr>
      <w:r w:rsidRPr="55A7646F">
        <w:rPr>
          <w:rFonts w:eastAsia="Aptos" w:cs="Times New Roman"/>
          <w:sz w:val="22"/>
          <w:szCs w:val="22"/>
        </w:rPr>
        <w:t>Secondary Education case: CSLE/SF/UH/06094 (original application approved, 20 March 2024); aCSLE/SF/UH/06094(2) (amendments approved 29 May 2024); and 0261/2024 Oct SSAH (amendments approved 8 November 2024)</w:t>
      </w:r>
    </w:p>
    <w:p w14:paraId="2176D15D" w14:textId="097EE19D" w:rsidR="00306856" w:rsidRDefault="00306856" w:rsidP="00306856">
      <w:pPr>
        <w:spacing w:after="120"/>
        <w:rPr>
          <w:rFonts w:eastAsia="Aptos" w:cs="Times New Roman"/>
          <w:sz w:val="22"/>
          <w:szCs w:val="22"/>
        </w:rPr>
      </w:pPr>
      <w:r w:rsidRPr="55A7646F">
        <w:rPr>
          <w:rFonts w:eastAsia="Aptos" w:cs="Times New Roman"/>
          <w:sz w:val="22"/>
          <w:szCs w:val="22"/>
        </w:rPr>
        <w:t xml:space="preserve">The AECED project </w:t>
      </w:r>
      <w:r w:rsidR="00471AD2" w:rsidRPr="55A7646F">
        <w:rPr>
          <w:rFonts w:eastAsia="Aptos" w:cs="Times New Roman"/>
          <w:sz w:val="22"/>
          <w:szCs w:val="22"/>
        </w:rPr>
        <w:t>was also</w:t>
      </w:r>
      <w:r w:rsidRPr="55A7646F">
        <w:rPr>
          <w:rFonts w:eastAsia="Aptos" w:cs="Times New Roman"/>
          <w:sz w:val="22"/>
          <w:szCs w:val="22"/>
        </w:rPr>
        <w:t xml:space="preserve"> supervised by an external ethics advisor, Simo Kyllönen, who has delivered three separate reports to the </w:t>
      </w:r>
      <w:r w:rsidR="00471AD2" w:rsidRPr="55A7646F">
        <w:rPr>
          <w:rFonts w:eastAsia="Aptos" w:cs="Times New Roman"/>
          <w:sz w:val="22"/>
          <w:szCs w:val="22"/>
        </w:rPr>
        <w:t xml:space="preserve">European </w:t>
      </w:r>
      <w:r w:rsidRPr="55A7646F">
        <w:rPr>
          <w:rFonts w:eastAsia="Aptos" w:cs="Times New Roman"/>
          <w:sz w:val="22"/>
          <w:szCs w:val="22"/>
        </w:rPr>
        <w:t xml:space="preserve">Commission. The project also went through an extensive Ethics Check requested by the Commission in Spring 2024 (which included an extra report from the Ethics advisor). The project received a positive statement from the Commission on the </w:t>
      </w:r>
      <w:r w:rsidR="00BD4A9F" w:rsidRPr="55A7646F">
        <w:rPr>
          <w:rFonts w:eastAsia="Aptos" w:cs="Times New Roman"/>
          <w:sz w:val="22"/>
          <w:szCs w:val="22"/>
        </w:rPr>
        <w:t>10</w:t>
      </w:r>
      <w:r w:rsidRPr="55A7646F">
        <w:rPr>
          <w:rFonts w:eastAsia="Aptos" w:cs="Times New Roman"/>
          <w:sz w:val="22"/>
          <w:szCs w:val="22"/>
        </w:rPr>
        <w:t xml:space="preserve"> June 2024, and the report was formulated and signed by Evaluator Dr Nina Jasmina Zugic.</w:t>
      </w:r>
    </w:p>
    <w:p w14:paraId="62F3E08A" w14:textId="0E901B39" w:rsidR="003E7439" w:rsidRDefault="00E61945" w:rsidP="003E7439">
      <w:pPr>
        <w:spacing w:after="120"/>
        <w:rPr>
          <w:rFonts w:eastAsia="Aptos" w:cs="Times New Roman"/>
          <w:sz w:val="22"/>
          <w:szCs w:val="22"/>
        </w:rPr>
      </w:pPr>
      <w:r w:rsidRPr="55A7646F">
        <w:rPr>
          <w:rFonts w:eastAsia="Aptos" w:cs="Times New Roman"/>
          <w:sz w:val="22"/>
          <w:szCs w:val="22"/>
        </w:rPr>
        <w:t xml:space="preserve">Prior to </w:t>
      </w:r>
      <w:r w:rsidR="00BD1AA9" w:rsidRPr="55A7646F">
        <w:rPr>
          <w:rFonts w:eastAsia="Aptos" w:cs="Times New Roman"/>
          <w:sz w:val="22"/>
          <w:szCs w:val="22"/>
        </w:rPr>
        <w:t>engagement, a</w:t>
      </w:r>
      <w:r w:rsidR="003E7439" w:rsidRPr="55A7646F">
        <w:rPr>
          <w:rFonts w:eastAsia="Aptos" w:cs="Times New Roman"/>
          <w:sz w:val="22"/>
          <w:szCs w:val="22"/>
        </w:rPr>
        <w:t xml:space="preserve">ll </w:t>
      </w:r>
      <w:r w:rsidR="00BD1AA9" w:rsidRPr="55A7646F">
        <w:rPr>
          <w:rFonts w:eastAsia="Aptos" w:cs="Times New Roman"/>
          <w:sz w:val="22"/>
          <w:szCs w:val="22"/>
        </w:rPr>
        <w:t xml:space="preserve">potential </w:t>
      </w:r>
      <w:r w:rsidR="003E7439" w:rsidRPr="55A7646F">
        <w:rPr>
          <w:rFonts w:eastAsia="Aptos" w:cs="Times New Roman"/>
          <w:sz w:val="22"/>
          <w:szCs w:val="22"/>
        </w:rPr>
        <w:t xml:space="preserve">participants were given an information sheet which </w:t>
      </w:r>
      <w:r w:rsidR="00BA7159" w:rsidRPr="55A7646F">
        <w:rPr>
          <w:rFonts w:eastAsia="Aptos" w:cs="Times New Roman"/>
          <w:sz w:val="22"/>
          <w:szCs w:val="22"/>
        </w:rPr>
        <w:t>included</w:t>
      </w:r>
      <w:r w:rsidR="003E7439" w:rsidRPr="55A7646F">
        <w:rPr>
          <w:rFonts w:eastAsia="Aptos" w:cs="Times New Roman"/>
          <w:sz w:val="22"/>
          <w:szCs w:val="22"/>
        </w:rPr>
        <w:t xml:space="preserve"> information about the project</w:t>
      </w:r>
      <w:r w:rsidR="00BA7159" w:rsidRPr="55A7646F">
        <w:rPr>
          <w:rFonts w:eastAsia="Aptos" w:cs="Times New Roman"/>
          <w:sz w:val="22"/>
          <w:szCs w:val="22"/>
        </w:rPr>
        <w:t>, what would happen to th</w:t>
      </w:r>
      <w:r w:rsidR="003449A8" w:rsidRPr="55A7646F">
        <w:rPr>
          <w:rFonts w:eastAsia="Aptos" w:cs="Times New Roman"/>
          <w:sz w:val="22"/>
          <w:szCs w:val="22"/>
        </w:rPr>
        <w:t>e</w:t>
      </w:r>
      <w:r w:rsidR="00BA7159" w:rsidRPr="55A7646F">
        <w:rPr>
          <w:rFonts w:eastAsia="Aptos" w:cs="Times New Roman"/>
          <w:sz w:val="22"/>
          <w:szCs w:val="22"/>
        </w:rPr>
        <w:t xml:space="preserve"> data</w:t>
      </w:r>
      <w:r w:rsidR="003449A8" w:rsidRPr="55A7646F">
        <w:rPr>
          <w:rFonts w:eastAsia="Aptos" w:cs="Times New Roman"/>
          <w:sz w:val="22"/>
          <w:szCs w:val="22"/>
        </w:rPr>
        <w:t xml:space="preserve"> collected,</w:t>
      </w:r>
      <w:r w:rsidR="00FE3D56" w:rsidRPr="55A7646F">
        <w:rPr>
          <w:rFonts w:eastAsia="Aptos" w:cs="Times New Roman"/>
          <w:sz w:val="22"/>
          <w:szCs w:val="22"/>
        </w:rPr>
        <w:t xml:space="preserve"> and</w:t>
      </w:r>
      <w:r w:rsidR="00C15AA3" w:rsidRPr="55A7646F">
        <w:rPr>
          <w:rFonts w:eastAsia="Aptos" w:cs="Times New Roman"/>
          <w:sz w:val="22"/>
          <w:szCs w:val="22"/>
        </w:rPr>
        <w:t xml:space="preserve"> how it would be stored</w:t>
      </w:r>
      <w:r w:rsidR="0014268D" w:rsidRPr="55A7646F">
        <w:rPr>
          <w:rFonts w:eastAsia="Aptos" w:cs="Times New Roman"/>
          <w:sz w:val="22"/>
          <w:szCs w:val="22"/>
        </w:rPr>
        <w:t xml:space="preserve">, </w:t>
      </w:r>
      <w:r w:rsidR="00C15AA3" w:rsidRPr="55A7646F">
        <w:rPr>
          <w:rFonts w:eastAsia="Aptos" w:cs="Times New Roman"/>
          <w:sz w:val="22"/>
          <w:szCs w:val="22"/>
        </w:rPr>
        <w:t>prior to indicating their consent</w:t>
      </w:r>
      <w:r w:rsidR="001D3D0C" w:rsidRPr="55A7646F">
        <w:rPr>
          <w:rFonts w:eastAsia="Aptos" w:cs="Times New Roman"/>
          <w:sz w:val="22"/>
          <w:szCs w:val="22"/>
        </w:rPr>
        <w:t xml:space="preserve"> to engage in the project. </w:t>
      </w:r>
      <w:r w:rsidR="003C0967" w:rsidRPr="55A7646F">
        <w:rPr>
          <w:rFonts w:eastAsia="Aptos" w:cs="Times New Roman"/>
          <w:sz w:val="22"/>
          <w:szCs w:val="22"/>
        </w:rPr>
        <w:t>They</w:t>
      </w:r>
      <w:r w:rsidR="001D3D0C" w:rsidRPr="55A7646F">
        <w:rPr>
          <w:rFonts w:eastAsia="Aptos" w:cs="Times New Roman"/>
          <w:sz w:val="22"/>
          <w:szCs w:val="22"/>
        </w:rPr>
        <w:t xml:space="preserve"> were then invited to sign a </w:t>
      </w:r>
      <w:r w:rsidR="003E7439" w:rsidRPr="55A7646F">
        <w:rPr>
          <w:rFonts w:eastAsia="Aptos" w:cs="Times New Roman"/>
          <w:sz w:val="22"/>
          <w:szCs w:val="22"/>
        </w:rPr>
        <w:t>consent form or complete an email consent statement</w:t>
      </w:r>
      <w:r w:rsidR="003C0967" w:rsidRPr="55A7646F">
        <w:rPr>
          <w:rFonts w:eastAsia="Aptos" w:cs="Times New Roman"/>
          <w:sz w:val="22"/>
          <w:szCs w:val="22"/>
        </w:rPr>
        <w:t xml:space="preserve"> if they were happy to participate. </w:t>
      </w:r>
      <w:r w:rsidR="001D3D0C" w:rsidRPr="55A7646F">
        <w:rPr>
          <w:rFonts w:eastAsia="Aptos" w:cs="Times New Roman"/>
          <w:sz w:val="22"/>
          <w:szCs w:val="22"/>
        </w:rPr>
        <w:t xml:space="preserve"> </w:t>
      </w:r>
    </w:p>
    <w:p w14:paraId="5F82B341" w14:textId="3F8D73BE" w:rsidR="00D87B29" w:rsidRDefault="00D87B29" w:rsidP="55A7646F">
      <w:pPr>
        <w:spacing w:after="120"/>
        <w:rPr>
          <w:rFonts w:eastAsia="Aptos" w:cs="Times New Roman"/>
          <w:sz w:val="22"/>
          <w:szCs w:val="22"/>
        </w:rPr>
      </w:pPr>
      <w:r w:rsidRPr="05731C41">
        <w:rPr>
          <w:rFonts w:eastAsia="Aptos" w:cs="Times New Roman"/>
          <w:sz w:val="22"/>
          <w:szCs w:val="22"/>
        </w:rPr>
        <w:t xml:space="preserve">Data </w:t>
      </w:r>
      <w:r w:rsidR="0060056C" w:rsidRPr="05731C41">
        <w:rPr>
          <w:rFonts w:eastAsia="Aptos" w:cs="Times New Roman"/>
          <w:sz w:val="22"/>
          <w:szCs w:val="22"/>
        </w:rPr>
        <w:t>were</w:t>
      </w:r>
      <w:r w:rsidRPr="05731C41">
        <w:rPr>
          <w:rFonts w:eastAsia="Aptos" w:cs="Times New Roman"/>
          <w:sz w:val="22"/>
          <w:szCs w:val="22"/>
        </w:rPr>
        <w:t xml:space="preserve"> pseudonymised by giving each participant an identifying number (e.g. C4P1, or C4_1) or referred to in the publications as</w:t>
      </w:r>
      <w:r w:rsidR="00E92F7D" w:rsidRPr="05731C41">
        <w:rPr>
          <w:rFonts w:eastAsia="Aptos" w:cs="Times New Roman"/>
          <w:sz w:val="22"/>
          <w:szCs w:val="22"/>
        </w:rPr>
        <w:t xml:space="preserve">, for example, </w:t>
      </w:r>
      <w:r w:rsidRPr="05731C41">
        <w:rPr>
          <w:rFonts w:eastAsia="Aptos" w:cs="Times New Roman"/>
          <w:sz w:val="22"/>
          <w:szCs w:val="22"/>
        </w:rPr>
        <w:t>“one of the participants”, “one of the supervisors”</w:t>
      </w:r>
      <w:r w:rsidR="5D22049D" w:rsidRPr="05731C41">
        <w:rPr>
          <w:rFonts w:eastAsia="Aptos" w:cs="Times New Roman"/>
          <w:sz w:val="22"/>
          <w:szCs w:val="22"/>
        </w:rPr>
        <w:t xml:space="preserve">; or in the case of Secondary Education case, </w:t>
      </w:r>
      <w:r w:rsidR="4367AB79" w:rsidRPr="05731C41">
        <w:rPr>
          <w:sz w:val="22"/>
          <w:szCs w:val="22"/>
        </w:rPr>
        <w:t>“the teacher” or “the participant”</w:t>
      </w:r>
      <w:r w:rsidR="00C40225" w:rsidRPr="05731C41">
        <w:rPr>
          <w:rFonts w:eastAsia="Aptos" w:cs="Times New Roman"/>
          <w:sz w:val="22"/>
          <w:szCs w:val="22"/>
        </w:rPr>
        <w:t>.</w:t>
      </w:r>
      <w:r w:rsidR="00E92F7D" w:rsidRPr="05731C41">
        <w:rPr>
          <w:rFonts w:eastAsia="Aptos" w:cs="Times New Roman"/>
          <w:sz w:val="22"/>
          <w:szCs w:val="22"/>
        </w:rPr>
        <w:t xml:space="preserve"> </w:t>
      </w:r>
      <w:r w:rsidRPr="05731C41">
        <w:rPr>
          <w:rFonts w:eastAsia="Aptos" w:cs="Times New Roman"/>
          <w:sz w:val="22"/>
          <w:szCs w:val="22"/>
        </w:rPr>
        <w:t xml:space="preserve">Only the research team </w:t>
      </w:r>
      <w:proofErr w:type="gramStart"/>
      <w:r w:rsidRPr="05731C41">
        <w:rPr>
          <w:rFonts w:eastAsia="Aptos" w:cs="Times New Roman"/>
          <w:sz w:val="22"/>
          <w:szCs w:val="22"/>
        </w:rPr>
        <w:t>are able to</w:t>
      </w:r>
      <w:proofErr w:type="gramEnd"/>
      <w:r w:rsidRPr="05731C41">
        <w:rPr>
          <w:rFonts w:eastAsia="Aptos" w:cs="Times New Roman"/>
          <w:sz w:val="22"/>
          <w:szCs w:val="22"/>
        </w:rPr>
        <w:t xml:space="preserve"> trace the numbers to the names of the participants. The notes that the researchers gathered were collected without personal details</w:t>
      </w:r>
      <w:r w:rsidR="015DFC3B" w:rsidRPr="05731C41">
        <w:rPr>
          <w:rFonts w:eastAsia="Aptos" w:cs="Times New Roman"/>
          <w:sz w:val="22"/>
          <w:szCs w:val="22"/>
        </w:rPr>
        <w:t>;</w:t>
      </w:r>
      <w:r w:rsidRPr="05731C41">
        <w:rPr>
          <w:rFonts w:eastAsia="Aptos" w:cs="Times New Roman"/>
          <w:sz w:val="22"/>
          <w:szCs w:val="22"/>
        </w:rPr>
        <w:t xml:space="preserve"> gender or ethnicity</w:t>
      </w:r>
      <w:r w:rsidR="00E92F7D" w:rsidRPr="05731C41">
        <w:rPr>
          <w:rFonts w:eastAsia="Aptos" w:cs="Times New Roman"/>
          <w:sz w:val="22"/>
          <w:szCs w:val="22"/>
        </w:rPr>
        <w:t xml:space="preserve">, for example, were </w:t>
      </w:r>
      <w:r w:rsidRPr="05731C41">
        <w:rPr>
          <w:rFonts w:eastAsia="Aptos" w:cs="Times New Roman"/>
          <w:sz w:val="22"/>
          <w:szCs w:val="22"/>
        </w:rPr>
        <w:t>not mentioned, as they did not seem relevant to the context and analysis.</w:t>
      </w:r>
    </w:p>
    <w:p w14:paraId="134D8C1A" w14:textId="615974FD" w:rsidR="002A2B11" w:rsidRPr="00CF6C6A" w:rsidRDefault="00887A91" w:rsidP="00083AA0">
      <w:pPr>
        <w:spacing w:after="120"/>
        <w:rPr>
          <w:rFonts w:eastAsia="Aptos" w:cs="Times New Roman"/>
          <w:sz w:val="22"/>
          <w:szCs w:val="22"/>
        </w:rPr>
      </w:pPr>
      <w:r w:rsidRPr="05731C41">
        <w:rPr>
          <w:rFonts w:eastAsia="Aptos" w:cs="Times New Roman"/>
          <w:sz w:val="22"/>
          <w:szCs w:val="22"/>
        </w:rPr>
        <w:t>The data w</w:t>
      </w:r>
      <w:r w:rsidR="106B7E31" w:rsidRPr="05731C41">
        <w:rPr>
          <w:rFonts w:eastAsia="Aptos" w:cs="Times New Roman"/>
          <w:sz w:val="22"/>
          <w:szCs w:val="22"/>
        </w:rPr>
        <w:t xml:space="preserve">ere </w:t>
      </w:r>
      <w:r w:rsidRPr="05731C41">
        <w:rPr>
          <w:rFonts w:eastAsia="Aptos" w:cs="Times New Roman"/>
          <w:sz w:val="22"/>
          <w:szCs w:val="22"/>
        </w:rPr>
        <w:t xml:space="preserve">gathered between </w:t>
      </w:r>
      <w:r w:rsidR="00E426D8" w:rsidRPr="05731C41">
        <w:rPr>
          <w:rFonts w:eastAsia="Aptos" w:cs="Times New Roman"/>
          <w:sz w:val="22"/>
          <w:szCs w:val="22"/>
        </w:rPr>
        <w:t>7 June</w:t>
      </w:r>
      <w:r w:rsidRPr="05731C41">
        <w:rPr>
          <w:rFonts w:eastAsia="Aptos" w:cs="Times New Roman"/>
          <w:sz w:val="22"/>
          <w:szCs w:val="22"/>
        </w:rPr>
        <w:t xml:space="preserve"> and 3</w:t>
      </w:r>
      <w:r w:rsidR="00AD5ED4" w:rsidRPr="05731C41">
        <w:rPr>
          <w:rFonts w:eastAsia="Aptos" w:cs="Times New Roman"/>
          <w:sz w:val="22"/>
          <w:szCs w:val="22"/>
        </w:rPr>
        <w:t>1</w:t>
      </w:r>
      <w:r w:rsidRPr="05731C41">
        <w:rPr>
          <w:rFonts w:eastAsia="Aptos" w:cs="Times New Roman"/>
          <w:sz w:val="22"/>
          <w:szCs w:val="22"/>
        </w:rPr>
        <w:t xml:space="preserve"> December 2024</w:t>
      </w:r>
      <w:r w:rsidR="001E5A82" w:rsidRPr="05731C41">
        <w:rPr>
          <w:rFonts w:eastAsia="Aptos" w:cs="Times New Roman"/>
          <w:sz w:val="22"/>
          <w:szCs w:val="22"/>
        </w:rPr>
        <w:t>,</w:t>
      </w:r>
      <w:r w:rsidRPr="05731C41">
        <w:rPr>
          <w:rFonts w:eastAsia="Aptos" w:cs="Times New Roman"/>
          <w:sz w:val="22"/>
          <w:szCs w:val="22"/>
        </w:rPr>
        <w:t xml:space="preserve"> and is </w:t>
      </w:r>
      <w:r w:rsidR="00FC7F64" w:rsidRPr="05731C41">
        <w:rPr>
          <w:rFonts w:eastAsia="Aptos" w:cs="Times New Roman"/>
          <w:sz w:val="22"/>
          <w:szCs w:val="22"/>
        </w:rPr>
        <w:t>stored</w:t>
      </w:r>
      <w:r w:rsidRPr="05731C41">
        <w:rPr>
          <w:rFonts w:eastAsia="Aptos" w:cs="Times New Roman"/>
          <w:sz w:val="22"/>
          <w:szCs w:val="22"/>
        </w:rPr>
        <w:t xml:space="preserve"> as </w:t>
      </w:r>
      <w:r w:rsidR="0048438A" w:rsidRPr="05731C41">
        <w:rPr>
          <w:rFonts w:eastAsia="Aptos" w:cs="Times New Roman"/>
          <w:sz w:val="22"/>
          <w:szCs w:val="22"/>
        </w:rPr>
        <w:t xml:space="preserve">digitalized </w:t>
      </w:r>
      <w:r w:rsidRPr="05731C41">
        <w:rPr>
          <w:rFonts w:eastAsia="Aptos" w:cs="Times New Roman"/>
          <w:sz w:val="22"/>
          <w:szCs w:val="22"/>
        </w:rPr>
        <w:t>textual files</w:t>
      </w:r>
      <w:r w:rsidR="001E5A82" w:rsidRPr="05731C41">
        <w:rPr>
          <w:rFonts w:eastAsia="Aptos" w:cs="Times New Roman"/>
          <w:sz w:val="22"/>
          <w:szCs w:val="22"/>
        </w:rPr>
        <w:t xml:space="preserve">, </w:t>
      </w:r>
      <w:r w:rsidR="00AD5ED4" w:rsidRPr="05731C41">
        <w:rPr>
          <w:rFonts w:eastAsia="Aptos" w:cs="Times New Roman"/>
          <w:sz w:val="22"/>
          <w:szCs w:val="22"/>
        </w:rPr>
        <w:t xml:space="preserve">photographs, </w:t>
      </w:r>
      <w:r w:rsidR="00FC7F64" w:rsidRPr="05731C41">
        <w:rPr>
          <w:rFonts w:eastAsia="Aptos" w:cs="Times New Roman"/>
          <w:sz w:val="22"/>
          <w:szCs w:val="22"/>
        </w:rPr>
        <w:t>images</w:t>
      </w:r>
      <w:r w:rsidR="009C520E" w:rsidRPr="05731C41">
        <w:rPr>
          <w:rFonts w:eastAsia="Aptos" w:cs="Times New Roman"/>
          <w:sz w:val="22"/>
          <w:szCs w:val="22"/>
        </w:rPr>
        <w:t>,</w:t>
      </w:r>
      <w:r w:rsidR="00FC7F64" w:rsidRPr="05731C41">
        <w:rPr>
          <w:rFonts w:eastAsia="Aptos" w:cs="Times New Roman"/>
          <w:sz w:val="22"/>
          <w:szCs w:val="22"/>
        </w:rPr>
        <w:t xml:space="preserve"> </w:t>
      </w:r>
      <w:r w:rsidR="00AD5ED4" w:rsidRPr="05731C41">
        <w:rPr>
          <w:rFonts w:eastAsia="Aptos" w:cs="Times New Roman"/>
          <w:sz w:val="22"/>
          <w:szCs w:val="22"/>
        </w:rPr>
        <w:t>screenshots</w:t>
      </w:r>
      <w:r w:rsidR="001E5A82" w:rsidRPr="05731C41">
        <w:rPr>
          <w:rFonts w:eastAsia="Aptos" w:cs="Times New Roman"/>
          <w:sz w:val="22"/>
          <w:szCs w:val="22"/>
        </w:rPr>
        <w:t xml:space="preserve">, </w:t>
      </w:r>
      <w:r w:rsidR="00AD5ED4" w:rsidRPr="05731C41">
        <w:rPr>
          <w:rFonts w:eastAsia="Aptos" w:cs="Times New Roman"/>
          <w:sz w:val="22"/>
          <w:szCs w:val="22"/>
        </w:rPr>
        <w:t xml:space="preserve">digitized </w:t>
      </w:r>
      <w:r w:rsidR="001E5A82" w:rsidRPr="05731C41">
        <w:rPr>
          <w:rFonts w:eastAsia="Aptos" w:cs="Times New Roman"/>
          <w:sz w:val="22"/>
          <w:szCs w:val="22"/>
        </w:rPr>
        <w:t>drawings</w:t>
      </w:r>
      <w:r w:rsidR="0048438A" w:rsidRPr="05731C41">
        <w:rPr>
          <w:rFonts w:eastAsia="Aptos" w:cs="Times New Roman"/>
          <w:sz w:val="22"/>
          <w:szCs w:val="22"/>
        </w:rPr>
        <w:t xml:space="preserve"> and </w:t>
      </w:r>
      <w:r w:rsidR="00AD5ED4" w:rsidRPr="05731C41">
        <w:rPr>
          <w:rFonts w:eastAsia="Aptos" w:cs="Times New Roman"/>
          <w:sz w:val="22"/>
          <w:szCs w:val="22"/>
        </w:rPr>
        <w:t>video-</w:t>
      </w:r>
      <w:r w:rsidR="0048438A" w:rsidRPr="05731C41">
        <w:rPr>
          <w:rFonts w:eastAsia="Aptos" w:cs="Times New Roman"/>
          <w:sz w:val="22"/>
          <w:szCs w:val="22"/>
        </w:rPr>
        <w:t>audio recordings</w:t>
      </w:r>
      <w:r w:rsidR="00601D3E" w:rsidRPr="05731C41">
        <w:rPr>
          <w:rFonts w:eastAsia="Aptos" w:cs="Times New Roman"/>
          <w:sz w:val="22"/>
          <w:szCs w:val="22"/>
        </w:rPr>
        <w:t xml:space="preserve">. </w:t>
      </w:r>
      <w:r w:rsidR="001E5A82" w:rsidRPr="05731C41">
        <w:rPr>
          <w:rFonts w:eastAsia="Aptos" w:cs="Times New Roman"/>
          <w:sz w:val="22"/>
          <w:szCs w:val="22"/>
        </w:rPr>
        <w:t xml:space="preserve"> </w:t>
      </w:r>
    </w:p>
    <w:p w14:paraId="5E0DD0B4" w14:textId="1E827CDF" w:rsidR="00887A91" w:rsidRPr="00CF6C6A" w:rsidRDefault="00887A91" w:rsidP="00083AA0">
      <w:pPr>
        <w:spacing w:after="120"/>
        <w:rPr>
          <w:rFonts w:eastAsia="Aptos" w:cs="Times New Roman"/>
          <w:sz w:val="22"/>
          <w:szCs w:val="22"/>
        </w:rPr>
      </w:pPr>
      <w:r w:rsidRPr="55A7646F">
        <w:rPr>
          <w:rFonts w:eastAsia="Aptos" w:cs="Times New Roman"/>
          <w:sz w:val="22"/>
          <w:szCs w:val="22"/>
        </w:rPr>
        <w:t xml:space="preserve">The metadata was released </w:t>
      </w:r>
      <w:r w:rsidR="00A577D8" w:rsidRPr="55A7646F">
        <w:rPr>
          <w:rFonts w:eastAsia="Aptos" w:cs="Times New Roman"/>
          <w:sz w:val="22"/>
          <w:szCs w:val="22"/>
        </w:rPr>
        <w:t xml:space="preserve">on </w:t>
      </w:r>
      <w:r w:rsidR="00826EC6" w:rsidRPr="55A7646F">
        <w:rPr>
          <w:rFonts w:eastAsia="Aptos" w:cs="Times New Roman"/>
          <w:sz w:val="22"/>
          <w:szCs w:val="22"/>
        </w:rPr>
        <w:t xml:space="preserve">20 March </w:t>
      </w:r>
      <w:r w:rsidR="00A577D8" w:rsidRPr="55A7646F">
        <w:rPr>
          <w:rFonts w:eastAsia="Aptos" w:cs="Times New Roman"/>
          <w:sz w:val="22"/>
          <w:szCs w:val="22"/>
        </w:rPr>
        <w:t>202</w:t>
      </w:r>
      <w:r w:rsidR="00826EC6" w:rsidRPr="55A7646F">
        <w:rPr>
          <w:rFonts w:eastAsia="Aptos" w:cs="Times New Roman"/>
          <w:sz w:val="22"/>
          <w:szCs w:val="22"/>
        </w:rPr>
        <w:t>6</w:t>
      </w:r>
      <w:r w:rsidR="001E5A82" w:rsidRPr="55A7646F">
        <w:rPr>
          <w:rFonts w:eastAsia="Aptos" w:cs="Times New Roman"/>
          <w:sz w:val="22"/>
          <w:szCs w:val="22"/>
        </w:rPr>
        <w:t>, and it is in English</w:t>
      </w:r>
      <w:r w:rsidRPr="55A7646F">
        <w:rPr>
          <w:rFonts w:eastAsia="Aptos" w:cs="Times New Roman"/>
          <w:sz w:val="22"/>
          <w:szCs w:val="22"/>
        </w:rPr>
        <w:t>.</w:t>
      </w:r>
    </w:p>
    <w:p w14:paraId="03632160" w14:textId="24C6D259" w:rsidR="001E5A82" w:rsidRPr="00CF6C6A" w:rsidRDefault="001E5A82" w:rsidP="00083AA0">
      <w:pPr>
        <w:spacing w:after="120"/>
        <w:rPr>
          <w:rFonts w:eastAsia="Aptos" w:cs="Times New Roman"/>
          <w:sz w:val="22"/>
          <w:szCs w:val="22"/>
        </w:rPr>
      </w:pPr>
      <w:r w:rsidRPr="05731C41">
        <w:rPr>
          <w:rFonts w:eastAsia="Aptos" w:cs="Times New Roman"/>
          <w:sz w:val="22"/>
          <w:szCs w:val="22"/>
        </w:rPr>
        <w:t xml:space="preserve">Keywords: </w:t>
      </w:r>
      <w:r w:rsidR="00B61D7C" w:rsidRPr="05731C41">
        <w:rPr>
          <w:rFonts w:eastAsia="Aptos" w:cs="Times New Roman"/>
          <w:sz w:val="22"/>
          <w:szCs w:val="22"/>
        </w:rPr>
        <w:t xml:space="preserve">aesthetic and embodied </w:t>
      </w:r>
      <w:r w:rsidRPr="05731C41">
        <w:rPr>
          <w:rFonts w:eastAsia="Aptos" w:cs="Times New Roman"/>
          <w:sz w:val="22"/>
          <w:szCs w:val="22"/>
        </w:rPr>
        <w:t xml:space="preserve">methods, democratic values, </w:t>
      </w:r>
      <w:r w:rsidR="006A6C90" w:rsidRPr="05731C41">
        <w:rPr>
          <w:rFonts w:eastAsia="Aptos" w:cs="Times New Roman"/>
          <w:sz w:val="22"/>
          <w:szCs w:val="22"/>
        </w:rPr>
        <w:t>collective</w:t>
      </w:r>
      <w:r w:rsidRPr="05731C41">
        <w:rPr>
          <w:rFonts w:eastAsia="Aptos" w:cs="Times New Roman"/>
          <w:sz w:val="22"/>
          <w:szCs w:val="22"/>
        </w:rPr>
        <w:t xml:space="preserve"> reflecti</w:t>
      </w:r>
      <w:r w:rsidR="006A6C90" w:rsidRPr="05731C41">
        <w:rPr>
          <w:rFonts w:eastAsia="Aptos" w:cs="Times New Roman"/>
          <w:sz w:val="22"/>
          <w:szCs w:val="22"/>
        </w:rPr>
        <w:t>on, democracy-as-becoming</w:t>
      </w:r>
      <w:r w:rsidR="3B702D67" w:rsidRPr="05731C41">
        <w:rPr>
          <w:rFonts w:eastAsia="Aptos" w:cs="Times New Roman"/>
          <w:sz w:val="22"/>
          <w:szCs w:val="22"/>
        </w:rPr>
        <w:t>, learning for democracy, education for democracy</w:t>
      </w:r>
    </w:p>
    <w:p w14:paraId="28C0773B" w14:textId="77777777" w:rsidR="00887A91" w:rsidRPr="00CF6C6A" w:rsidRDefault="00887A91" w:rsidP="00083AA0">
      <w:pPr>
        <w:spacing w:after="120"/>
        <w:rPr>
          <w:rFonts w:eastAsia="Aptos" w:cs="Times New Roman"/>
          <w:sz w:val="22"/>
          <w:szCs w:val="22"/>
        </w:rPr>
      </w:pPr>
    </w:p>
    <w:p w14:paraId="65C3ABF8" w14:textId="77777777" w:rsidR="00B739C3" w:rsidRPr="00CF6C6A" w:rsidRDefault="00B739C3" w:rsidP="00083AA0">
      <w:pPr>
        <w:spacing w:after="120"/>
        <w:rPr>
          <w:rFonts w:eastAsia="Aptos" w:cs="Times New Roman"/>
          <w:sz w:val="22"/>
          <w:szCs w:val="22"/>
        </w:rPr>
      </w:pPr>
    </w:p>
    <w:p w14:paraId="77343B74" w14:textId="4E413D6A" w:rsidR="00237CF3" w:rsidRPr="00CF6C6A" w:rsidRDefault="00237CF3" w:rsidP="00083AA0">
      <w:pPr>
        <w:spacing w:after="120"/>
        <w:rPr>
          <w:rFonts w:eastAsia="Aptos" w:cs="Times New Roman"/>
          <w:sz w:val="22"/>
          <w:szCs w:val="22"/>
        </w:rPr>
      </w:pPr>
    </w:p>
    <w:p w14:paraId="7E088090" w14:textId="1E12439A" w:rsidR="27B5171C" w:rsidRPr="00CF6C6A" w:rsidRDefault="27B5171C" w:rsidP="00083AA0">
      <w:pPr>
        <w:spacing w:after="120"/>
        <w:rPr>
          <w:sz w:val="22"/>
          <w:szCs w:val="22"/>
        </w:rPr>
      </w:pPr>
    </w:p>
    <w:sectPr w:rsidR="27B5171C" w:rsidRPr="00CF6C6A">
      <w:headerReference w:type="even" r:id="rId1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430F0" w14:textId="77777777" w:rsidR="007E423C" w:rsidRDefault="007E423C" w:rsidP="00506181">
      <w:pPr>
        <w:spacing w:after="0" w:line="240" w:lineRule="auto"/>
      </w:pPr>
      <w:r>
        <w:separator/>
      </w:r>
    </w:p>
  </w:endnote>
  <w:endnote w:type="continuationSeparator" w:id="0">
    <w:p w14:paraId="694256E3" w14:textId="77777777" w:rsidR="007E423C" w:rsidRDefault="007E423C" w:rsidP="00506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7EA93" w14:textId="77777777" w:rsidR="007E423C" w:rsidRDefault="007E423C" w:rsidP="00506181">
      <w:pPr>
        <w:spacing w:after="0" w:line="240" w:lineRule="auto"/>
      </w:pPr>
      <w:r>
        <w:separator/>
      </w:r>
    </w:p>
  </w:footnote>
  <w:footnote w:type="continuationSeparator" w:id="0">
    <w:p w14:paraId="6291B14F" w14:textId="77777777" w:rsidR="007E423C" w:rsidRDefault="007E423C" w:rsidP="00506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E5BF" w14:textId="49C0AFE1" w:rsidR="00506181" w:rsidRDefault="00506181">
    <w:pPr>
      <w:pStyle w:val="Header"/>
    </w:pPr>
    <w:r>
      <w:rPr>
        <w:noProof/>
      </w:rPr>
      <mc:AlternateContent>
        <mc:Choice Requires="wps">
          <w:drawing>
            <wp:anchor distT="0" distB="0" distL="0" distR="0" simplePos="0" relativeHeight="251659264" behindDoc="0" locked="0" layoutInCell="1" allowOverlap="1" wp14:anchorId="002820E9" wp14:editId="47371E9D">
              <wp:simplePos x="635" y="635"/>
              <wp:positionH relativeFrom="page">
                <wp:align>right</wp:align>
              </wp:positionH>
              <wp:positionV relativeFrom="page">
                <wp:align>top</wp:align>
              </wp:positionV>
              <wp:extent cx="2216150" cy="371475"/>
              <wp:effectExtent l="0" t="0" r="0" b="9525"/>
              <wp:wrapNone/>
              <wp:docPr id="2113033645" name="Text Box 2" descr="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71475"/>
                      </a:xfrm>
                      <a:prstGeom prst="rect">
                        <a:avLst/>
                      </a:prstGeom>
                      <a:noFill/>
                      <a:ln>
                        <a:noFill/>
                      </a:ln>
                    </wps:spPr>
                    <wps:txbx>
                      <w:txbxContent>
                        <w:p w14:paraId="27EA46F1" w14:textId="61B0659D" w:rsidR="00506181" w:rsidRPr="00506181" w:rsidRDefault="00506181" w:rsidP="00506181">
                          <w:pPr>
                            <w:spacing w:after="0"/>
                            <w:rPr>
                              <w:rFonts w:ascii="Aptos" w:eastAsia="Aptos" w:hAnsi="Aptos" w:cs="Aptos"/>
                              <w:noProof/>
                              <w:color w:val="000000"/>
                              <w:sz w:val="20"/>
                              <w:szCs w:val="20"/>
                            </w:rPr>
                          </w:pPr>
                          <w:r w:rsidRPr="00506181">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02820E9">
              <v:stroke joinstyle="miter"/>
              <v:path gradientshapeok="t" o:connecttype="rect"/>
            </v:shapetype>
            <v:shape id="Text Box 2" style="position:absolute;margin-left:123.3pt;margin-top:0;width:174.5pt;height:29.25pt;z-index:251659264;visibility:visible;mso-wrap-style:none;mso-wrap-distance-left:0;mso-wrap-distance-top:0;mso-wrap-distance-right:0;mso-wrap-distance-bottom:0;mso-position-horizontal:right;mso-position-horizontal-relative:page;mso-position-vertical:top;mso-position-vertical-relative:page;v-text-anchor:top" alt="Luottamuksellinen - Confidential (3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">
              <v:textbox style="mso-fit-shape-to-text:t" inset="0,15pt,20pt,0">
                <w:txbxContent>
                  <w:p w:rsidRPr="00506181" w:rsidR="00506181" w:rsidP="00506181" w:rsidRDefault="00506181" w14:paraId="27EA46F1" w14:textId="61B0659D">
                    <w:pPr>
                      <w:spacing w:after="0"/>
                      <w:rPr>
                        <w:rFonts w:ascii="Aptos" w:hAnsi="Aptos" w:eastAsia="Aptos" w:cs="Aptos"/>
                        <w:noProof/>
                        <w:color w:val="000000"/>
                        <w:sz w:val="20"/>
                        <w:szCs w:val="20"/>
                      </w:rPr>
                    </w:pPr>
                    <w:r w:rsidRPr="00506181">
                      <w:rPr>
                        <w:rFonts w:ascii="Aptos" w:hAnsi="Aptos" w:eastAsia="Aptos" w:cs="Aptos"/>
                        <w:noProof/>
                        <w:color w:val="000000"/>
                        <w:sz w:val="20"/>
                        <w:szCs w:val="20"/>
                      </w:rPr>
                      <w:t>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48E1" w14:textId="3805BE83" w:rsidR="00506181" w:rsidRDefault="004F12BE">
    <w:pPr>
      <w:pStyle w:val="Heade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724A" w14:textId="55DAB23E" w:rsidR="00506181" w:rsidRDefault="00506181">
    <w:pPr>
      <w:pStyle w:val="Header"/>
    </w:pPr>
    <w:r>
      <w:rPr>
        <w:noProof/>
      </w:rPr>
      <mc:AlternateContent>
        <mc:Choice Requires="wps">
          <w:drawing>
            <wp:anchor distT="0" distB="0" distL="0" distR="0" simplePos="0" relativeHeight="251658240" behindDoc="0" locked="0" layoutInCell="1" allowOverlap="1" wp14:anchorId="41F4C7B2" wp14:editId="69340A6D">
              <wp:simplePos x="635" y="635"/>
              <wp:positionH relativeFrom="page">
                <wp:align>right</wp:align>
              </wp:positionH>
              <wp:positionV relativeFrom="page">
                <wp:align>top</wp:align>
              </wp:positionV>
              <wp:extent cx="2216150" cy="371475"/>
              <wp:effectExtent l="0" t="0" r="0" b="9525"/>
              <wp:wrapNone/>
              <wp:docPr id="1055473404" name="Text Box 1" descr="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71475"/>
                      </a:xfrm>
                      <a:prstGeom prst="rect">
                        <a:avLst/>
                      </a:prstGeom>
                      <a:noFill/>
                      <a:ln>
                        <a:noFill/>
                      </a:ln>
                    </wps:spPr>
                    <wps:txbx>
                      <w:txbxContent>
                        <w:p w14:paraId="2E4D095F" w14:textId="5C6D53C8" w:rsidR="00506181" w:rsidRPr="00506181" w:rsidRDefault="00506181" w:rsidP="00506181">
                          <w:pPr>
                            <w:spacing w:after="0"/>
                            <w:rPr>
                              <w:rFonts w:ascii="Aptos" w:eastAsia="Aptos" w:hAnsi="Aptos" w:cs="Aptos"/>
                              <w:noProof/>
                              <w:color w:val="000000"/>
                              <w:sz w:val="20"/>
                              <w:szCs w:val="20"/>
                            </w:rPr>
                          </w:pPr>
                          <w:r w:rsidRPr="00506181">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41F4C7B2">
              <v:stroke joinstyle="miter"/>
              <v:path gradientshapeok="t" o:connecttype="rect"/>
            </v:shapetype>
            <v:shape id="Text Box 1" style="position:absolute;margin-left:123.3pt;margin-top:0;width:174.5pt;height:29.25pt;z-index:251658240;visibility:visible;mso-wrap-style:none;mso-wrap-distance-left:0;mso-wrap-distance-top:0;mso-wrap-distance-right:0;mso-wrap-distance-bottom:0;mso-position-horizontal:right;mso-position-horizontal-relative:page;mso-position-vertical:top;mso-position-vertical-relative:page;v-text-anchor:top" alt="Luottamuksellinen - Confidential (3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">
              <v:textbox style="mso-fit-shape-to-text:t" inset="0,15pt,20pt,0">
                <w:txbxContent>
                  <w:p w:rsidRPr="00506181" w:rsidR="00506181" w:rsidP="00506181" w:rsidRDefault="00506181" w14:paraId="2E4D095F" w14:textId="5C6D53C8">
                    <w:pPr>
                      <w:spacing w:after="0"/>
                      <w:rPr>
                        <w:rFonts w:ascii="Aptos" w:hAnsi="Aptos" w:eastAsia="Aptos" w:cs="Aptos"/>
                        <w:noProof/>
                        <w:color w:val="000000"/>
                        <w:sz w:val="20"/>
                        <w:szCs w:val="20"/>
                      </w:rPr>
                    </w:pPr>
                    <w:r w:rsidRPr="00506181">
                      <w:rPr>
                        <w:rFonts w:ascii="Aptos" w:hAnsi="Aptos" w:eastAsia="Aptos" w:cs="Aptos"/>
                        <w:noProof/>
                        <w:color w:val="000000"/>
                        <w:sz w:val="20"/>
                        <w:szCs w:val="20"/>
                      </w:rPr>
                      <w:t>Luottamuksellinen - Confidential (3Y)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40945"/>
    <w:multiLevelType w:val="hybridMultilevel"/>
    <w:tmpl w:val="CF989DBE"/>
    <w:lvl w:ilvl="0" w:tplc="F1061F9C">
      <w:start w:val="1"/>
      <w:numFmt w:val="decimal"/>
      <w:lvlText w:val="%1."/>
      <w:lvlJc w:val="left"/>
      <w:pPr>
        <w:ind w:left="720" w:hanging="360"/>
      </w:pPr>
    </w:lvl>
    <w:lvl w:ilvl="1" w:tplc="0BCC0590">
      <w:start w:val="1"/>
      <w:numFmt w:val="lowerLetter"/>
      <w:lvlText w:val="%2."/>
      <w:lvlJc w:val="left"/>
      <w:pPr>
        <w:ind w:left="1440" w:hanging="360"/>
      </w:pPr>
    </w:lvl>
    <w:lvl w:ilvl="2" w:tplc="BB08AD00">
      <w:start w:val="1"/>
      <w:numFmt w:val="lowerRoman"/>
      <w:lvlText w:val="%3."/>
      <w:lvlJc w:val="right"/>
      <w:pPr>
        <w:ind w:left="2160" w:hanging="180"/>
      </w:pPr>
    </w:lvl>
    <w:lvl w:ilvl="3" w:tplc="6352B692">
      <w:start w:val="1"/>
      <w:numFmt w:val="decimal"/>
      <w:lvlText w:val="%4."/>
      <w:lvlJc w:val="left"/>
      <w:pPr>
        <w:ind w:left="2880" w:hanging="360"/>
      </w:pPr>
    </w:lvl>
    <w:lvl w:ilvl="4" w:tplc="747E69E4">
      <w:start w:val="1"/>
      <w:numFmt w:val="lowerLetter"/>
      <w:lvlText w:val="%5."/>
      <w:lvlJc w:val="left"/>
      <w:pPr>
        <w:ind w:left="3600" w:hanging="360"/>
      </w:pPr>
    </w:lvl>
    <w:lvl w:ilvl="5" w:tplc="DAD2473E">
      <w:start w:val="1"/>
      <w:numFmt w:val="lowerRoman"/>
      <w:lvlText w:val="%6."/>
      <w:lvlJc w:val="right"/>
      <w:pPr>
        <w:ind w:left="4320" w:hanging="180"/>
      </w:pPr>
    </w:lvl>
    <w:lvl w:ilvl="6" w:tplc="99082F60">
      <w:start w:val="1"/>
      <w:numFmt w:val="decimal"/>
      <w:lvlText w:val="%7."/>
      <w:lvlJc w:val="left"/>
      <w:pPr>
        <w:ind w:left="5040" w:hanging="360"/>
      </w:pPr>
    </w:lvl>
    <w:lvl w:ilvl="7" w:tplc="C61CA98C">
      <w:start w:val="1"/>
      <w:numFmt w:val="lowerLetter"/>
      <w:lvlText w:val="%8."/>
      <w:lvlJc w:val="left"/>
      <w:pPr>
        <w:ind w:left="5760" w:hanging="360"/>
      </w:pPr>
    </w:lvl>
    <w:lvl w:ilvl="8" w:tplc="E55E08AC">
      <w:start w:val="1"/>
      <w:numFmt w:val="lowerRoman"/>
      <w:lvlText w:val="%9."/>
      <w:lvlJc w:val="right"/>
      <w:pPr>
        <w:ind w:left="6480" w:hanging="180"/>
      </w:pPr>
    </w:lvl>
  </w:abstractNum>
  <w:abstractNum w:abstractNumId="1" w15:restartNumberingAfterBreak="0">
    <w:nsid w:val="0EEA6A90"/>
    <w:multiLevelType w:val="hybridMultilevel"/>
    <w:tmpl w:val="14960E8C"/>
    <w:lvl w:ilvl="0" w:tplc="51AC9AA4">
      <w:start w:val="6"/>
      <w:numFmt w:val="bullet"/>
      <w:lvlText w:val="-"/>
      <w:lvlJc w:val="left"/>
      <w:pPr>
        <w:ind w:left="720" w:hanging="360"/>
      </w:pPr>
      <w:rPr>
        <w:rFonts w:ascii="Arial" w:eastAsia="Arial"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6754D3C"/>
    <w:multiLevelType w:val="multilevel"/>
    <w:tmpl w:val="927A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7C0F57"/>
    <w:multiLevelType w:val="hybridMultilevel"/>
    <w:tmpl w:val="39BEB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BD0F35"/>
    <w:multiLevelType w:val="hybridMultilevel"/>
    <w:tmpl w:val="01D6C61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5C2B1B15"/>
    <w:multiLevelType w:val="hybridMultilevel"/>
    <w:tmpl w:val="0612521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6F2E03A1"/>
    <w:multiLevelType w:val="hybridMultilevel"/>
    <w:tmpl w:val="CC94D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69054">
    <w:abstractNumId w:val="0"/>
  </w:num>
  <w:num w:numId="2" w16cid:durableId="951596286">
    <w:abstractNumId w:val="1"/>
  </w:num>
  <w:num w:numId="3" w16cid:durableId="912475150">
    <w:abstractNumId w:val="4"/>
  </w:num>
  <w:num w:numId="4" w16cid:durableId="1074232729">
    <w:abstractNumId w:val="2"/>
  </w:num>
  <w:num w:numId="5" w16cid:durableId="500705979">
    <w:abstractNumId w:val="5"/>
  </w:num>
  <w:num w:numId="6" w16cid:durableId="1374960479">
    <w:abstractNumId w:val="6"/>
  </w:num>
  <w:num w:numId="7" w16cid:durableId="3575058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C06301"/>
    <w:rsid w:val="00030384"/>
    <w:rsid w:val="00033087"/>
    <w:rsid w:val="00050B28"/>
    <w:rsid w:val="000756DC"/>
    <w:rsid w:val="00083AA0"/>
    <w:rsid w:val="000B74A4"/>
    <w:rsid w:val="000C07CA"/>
    <w:rsid w:val="000C247F"/>
    <w:rsid w:val="000D4CB3"/>
    <w:rsid w:val="000E23C7"/>
    <w:rsid w:val="000E4765"/>
    <w:rsid w:val="001043A7"/>
    <w:rsid w:val="0010601E"/>
    <w:rsid w:val="001218DF"/>
    <w:rsid w:val="00122E2A"/>
    <w:rsid w:val="00130E43"/>
    <w:rsid w:val="00134A9B"/>
    <w:rsid w:val="0014268D"/>
    <w:rsid w:val="00147FEE"/>
    <w:rsid w:val="00151E31"/>
    <w:rsid w:val="00161AB5"/>
    <w:rsid w:val="001625C1"/>
    <w:rsid w:val="001661F4"/>
    <w:rsid w:val="001865EB"/>
    <w:rsid w:val="00191214"/>
    <w:rsid w:val="001B0993"/>
    <w:rsid w:val="001B7C03"/>
    <w:rsid w:val="001D3D0C"/>
    <w:rsid w:val="001D49A6"/>
    <w:rsid w:val="001D7306"/>
    <w:rsid w:val="001E5A82"/>
    <w:rsid w:val="00200A75"/>
    <w:rsid w:val="00203B98"/>
    <w:rsid w:val="00207CB4"/>
    <w:rsid w:val="00215170"/>
    <w:rsid w:val="002178AF"/>
    <w:rsid w:val="002222C2"/>
    <w:rsid w:val="00230E69"/>
    <w:rsid w:val="0023784D"/>
    <w:rsid w:val="00237CF3"/>
    <w:rsid w:val="00245F0E"/>
    <w:rsid w:val="00255113"/>
    <w:rsid w:val="00262ECD"/>
    <w:rsid w:val="0026404D"/>
    <w:rsid w:val="00267907"/>
    <w:rsid w:val="00270914"/>
    <w:rsid w:val="00276E40"/>
    <w:rsid w:val="0029736D"/>
    <w:rsid w:val="002A2B11"/>
    <w:rsid w:val="002D1F0C"/>
    <w:rsid w:val="002D584B"/>
    <w:rsid w:val="002E28D5"/>
    <w:rsid w:val="002F0299"/>
    <w:rsid w:val="00306856"/>
    <w:rsid w:val="00313D0C"/>
    <w:rsid w:val="003168D9"/>
    <w:rsid w:val="003253C6"/>
    <w:rsid w:val="00334131"/>
    <w:rsid w:val="00342895"/>
    <w:rsid w:val="003445C3"/>
    <w:rsid w:val="003449A8"/>
    <w:rsid w:val="003727BB"/>
    <w:rsid w:val="003731EE"/>
    <w:rsid w:val="0038263C"/>
    <w:rsid w:val="00387BFF"/>
    <w:rsid w:val="003A3FF4"/>
    <w:rsid w:val="003C0967"/>
    <w:rsid w:val="003D1EB1"/>
    <w:rsid w:val="003D3E3A"/>
    <w:rsid w:val="003D4851"/>
    <w:rsid w:val="003E38CA"/>
    <w:rsid w:val="003E7439"/>
    <w:rsid w:val="003F2D1F"/>
    <w:rsid w:val="00411453"/>
    <w:rsid w:val="0041504D"/>
    <w:rsid w:val="00421B73"/>
    <w:rsid w:val="00430989"/>
    <w:rsid w:val="00443642"/>
    <w:rsid w:val="00471AD2"/>
    <w:rsid w:val="00474072"/>
    <w:rsid w:val="00474EE3"/>
    <w:rsid w:val="0048438A"/>
    <w:rsid w:val="0048460B"/>
    <w:rsid w:val="00487789"/>
    <w:rsid w:val="004A1E4A"/>
    <w:rsid w:val="004A59D0"/>
    <w:rsid w:val="004B5A0E"/>
    <w:rsid w:val="004C0CE6"/>
    <w:rsid w:val="004C5497"/>
    <w:rsid w:val="004E10F7"/>
    <w:rsid w:val="004E5076"/>
    <w:rsid w:val="004F12BE"/>
    <w:rsid w:val="004F47B1"/>
    <w:rsid w:val="00506181"/>
    <w:rsid w:val="00512A23"/>
    <w:rsid w:val="00523AB5"/>
    <w:rsid w:val="00541479"/>
    <w:rsid w:val="00543D23"/>
    <w:rsid w:val="00544AAE"/>
    <w:rsid w:val="0054741F"/>
    <w:rsid w:val="00554EFC"/>
    <w:rsid w:val="00571467"/>
    <w:rsid w:val="005A160C"/>
    <w:rsid w:val="005A2075"/>
    <w:rsid w:val="005C748E"/>
    <w:rsid w:val="005E2D65"/>
    <w:rsid w:val="0060056C"/>
    <w:rsid w:val="00601D3E"/>
    <w:rsid w:val="006029B3"/>
    <w:rsid w:val="006035A5"/>
    <w:rsid w:val="00604F4D"/>
    <w:rsid w:val="00607384"/>
    <w:rsid w:val="0062227E"/>
    <w:rsid w:val="00625427"/>
    <w:rsid w:val="0064183F"/>
    <w:rsid w:val="006A6C90"/>
    <w:rsid w:val="006B086C"/>
    <w:rsid w:val="006B3A1B"/>
    <w:rsid w:val="006E0383"/>
    <w:rsid w:val="006E0DB1"/>
    <w:rsid w:val="006E4FF7"/>
    <w:rsid w:val="00705C9E"/>
    <w:rsid w:val="00714B43"/>
    <w:rsid w:val="00722723"/>
    <w:rsid w:val="00722AAD"/>
    <w:rsid w:val="00733325"/>
    <w:rsid w:val="00743D4D"/>
    <w:rsid w:val="00752CC0"/>
    <w:rsid w:val="00784EB5"/>
    <w:rsid w:val="00785E91"/>
    <w:rsid w:val="00794DA0"/>
    <w:rsid w:val="00797461"/>
    <w:rsid w:val="007B65D1"/>
    <w:rsid w:val="007C5B30"/>
    <w:rsid w:val="007C7359"/>
    <w:rsid w:val="007E423C"/>
    <w:rsid w:val="007E4965"/>
    <w:rsid w:val="007E5688"/>
    <w:rsid w:val="007E68FF"/>
    <w:rsid w:val="007E7F89"/>
    <w:rsid w:val="007F1325"/>
    <w:rsid w:val="008011FF"/>
    <w:rsid w:val="00812062"/>
    <w:rsid w:val="00824A55"/>
    <w:rsid w:val="00826EC6"/>
    <w:rsid w:val="0083253C"/>
    <w:rsid w:val="00850F35"/>
    <w:rsid w:val="008520A2"/>
    <w:rsid w:val="0085256F"/>
    <w:rsid w:val="00887A91"/>
    <w:rsid w:val="008A12A6"/>
    <w:rsid w:val="008A2F85"/>
    <w:rsid w:val="008A6765"/>
    <w:rsid w:val="008C3F91"/>
    <w:rsid w:val="008E0B1D"/>
    <w:rsid w:val="00904EE1"/>
    <w:rsid w:val="0091635D"/>
    <w:rsid w:val="0093101B"/>
    <w:rsid w:val="00940AFE"/>
    <w:rsid w:val="00946401"/>
    <w:rsid w:val="00952F3D"/>
    <w:rsid w:val="0099214F"/>
    <w:rsid w:val="009B201E"/>
    <w:rsid w:val="009B26DB"/>
    <w:rsid w:val="009B47C5"/>
    <w:rsid w:val="009B4C69"/>
    <w:rsid w:val="009B5517"/>
    <w:rsid w:val="009C520E"/>
    <w:rsid w:val="009E26C6"/>
    <w:rsid w:val="009E4086"/>
    <w:rsid w:val="00A247B2"/>
    <w:rsid w:val="00A30C6B"/>
    <w:rsid w:val="00A5129E"/>
    <w:rsid w:val="00A572FA"/>
    <w:rsid w:val="00A577D8"/>
    <w:rsid w:val="00A77869"/>
    <w:rsid w:val="00A80859"/>
    <w:rsid w:val="00A83D3A"/>
    <w:rsid w:val="00A931E5"/>
    <w:rsid w:val="00A968B4"/>
    <w:rsid w:val="00A97396"/>
    <w:rsid w:val="00AA1E54"/>
    <w:rsid w:val="00AD5ED4"/>
    <w:rsid w:val="00AE35BF"/>
    <w:rsid w:val="00AE6310"/>
    <w:rsid w:val="00AF5C94"/>
    <w:rsid w:val="00B3520E"/>
    <w:rsid w:val="00B355AC"/>
    <w:rsid w:val="00B419CE"/>
    <w:rsid w:val="00B4519C"/>
    <w:rsid w:val="00B47633"/>
    <w:rsid w:val="00B51DCD"/>
    <w:rsid w:val="00B52FB3"/>
    <w:rsid w:val="00B56F2B"/>
    <w:rsid w:val="00B5714B"/>
    <w:rsid w:val="00B61D7C"/>
    <w:rsid w:val="00B739C3"/>
    <w:rsid w:val="00B7676E"/>
    <w:rsid w:val="00B84001"/>
    <w:rsid w:val="00B9367C"/>
    <w:rsid w:val="00B9621F"/>
    <w:rsid w:val="00BA7159"/>
    <w:rsid w:val="00BA7196"/>
    <w:rsid w:val="00BD1AA9"/>
    <w:rsid w:val="00BD4A9F"/>
    <w:rsid w:val="00BD7B72"/>
    <w:rsid w:val="00BE085C"/>
    <w:rsid w:val="00BF071E"/>
    <w:rsid w:val="00BF68F0"/>
    <w:rsid w:val="00BF7E25"/>
    <w:rsid w:val="00C01E17"/>
    <w:rsid w:val="00C15AA3"/>
    <w:rsid w:val="00C23BA3"/>
    <w:rsid w:val="00C30B94"/>
    <w:rsid w:val="00C33164"/>
    <w:rsid w:val="00C40225"/>
    <w:rsid w:val="00C60D1F"/>
    <w:rsid w:val="00C74AF2"/>
    <w:rsid w:val="00C827BA"/>
    <w:rsid w:val="00C91330"/>
    <w:rsid w:val="00C93021"/>
    <w:rsid w:val="00CA0DC0"/>
    <w:rsid w:val="00CB4AB6"/>
    <w:rsid w:val="00CD43EE"/>
    <w:rsid w:val="00CE2BD0"/>
    <w:rsid w:val="00CF6C6A"/>
    <w:rsid w:val="00D0249C"/>
    <w:rsid w:val="00D072EB"/>
    <w:rsid w:val="00D207F8"/>
    <w:rsid w:val="00D4701E"/>
    <w:rsid w:val="00D61ADD"/>
    <w:rsid w:val="00D73FE4"/>
    <w:rsid w:val="00D8009A"/>
    <w:rsid w:val="00D87B29"/>
    <w:rsid w:val="00DA4823"/>
    <w:rsid w:val="00DE30D7"/>
    <w:rsid w:val="00DE5F6D"/>
    <w:rsid w:val="00E02020"/>
    <w:rsid w:val="00E02640"/>
    <w:rsid w:val="00E02E06"/>
    <w:rsid w:val="00E426D8"/>
    <w:rsid w:val="00E458E2"/>
    <w:rsid w:val="00E61945"/>
    <w:rsid w:val="00E74CC5"/>
    <w:rsid w:val="00E779EE"/>
    <w:rsid w:val="00E92F7D"/>
    <w:rsid w:val="00EA049F"/>
    <w:rsid w:val="00EA0DBE"/>
    <w:rsid w:val="00EA7F01"/>
    <w:rsid w:val="00EC4D8A"/>
    <w:rsid w:val="00ED75DB"/>
    <w:rsid w:val="00EE0C6A"/>
    <w:rsid w:val="00EF2B8E"/>
    <w:rsid w:val="00EF7944"/>
    <w:rsid w:val="00F1792E"/>
    <w:rsid w:val="00F25236"/>
    <w:rsid w:val="00F25CD2"/>
    <w:rsid w:val="00F26F0F"/>
    <w:rsid w:val="00F338D6"/>
    <w:rsid w:val="00F362C4"/>
    <w:rsid w:val="00F5011A"/>
    <w:rsid w:val="00F607A5"/>
    <w:rsid w:val="00F6670B"/>
    <w:rsid w:val="00F66D81"/>
    <w:rsid w:val="00F77512"/>
    <w:rsid w:val="00FA67F5"/>
    <w:rsid w:val="00FA74C8"/>
    <w:rsid w:val="00FB6294"/>
    <w:rsid w:val="00FC38D1"/>
    <w:rsid w:val="00FC7F64"/>
    <w:rsid w:val="00FE1D7A"/>
    <w:rsid w:val="00FE3CED"/>
    <w:rsid w:val="00FE3D56"/>
    <w:rsid w:val="012C0531"/>
    <w:rsid w:val="013E3BB6"/>
    <w:rsid w:val="015DFC3B"/>
    <w:rsid w:val="026CCF5F"/>
    <w:rsid w:val="0404EBFB"/>
    <w:rsid w:val="049F0B46"/>
    <w:rsid w:val="0516E149"/>
    <w:rsid w:val="05731C41"/>
    <w:rsid w:val="066641DA"/>
    <w:rsid w:val="069D6859"/>
    <w:rsid w:val="076AAAD9"/>
    <w:rsid w:val="07A7DD2D"/>
    <w:rsid w:val="07C06301"/>
    <w:rsid w:val="08C7203A"/>
    <w:rsid w:val="0A7C80F6"/>
    <w:rsid w:val="0AC79041"/>
    <w:rsid w:val="0ACFB3B4"/>
    <w:rsid w:val="0BD1F257"/>
    <w:rsid w:val="0BF7AECD"/>
    <w:rsid w:val="0D6C3580"/>
    <w:rsid w:val="0DED94CE"/>
    <w:rsid w:val="0DFEADA2"/>
    <w:rsid w:val="0F5944F8"/>
    <w:rsid w:val="0FDC0411"/>
    <w:rsid w:val="106B7E31"/>
    <w:rsid w:val="10FAD306"/>
    <w:rsid w:val="11D230E4"/>
    <w:rsid w:val="127518ED"/>
    <w:rsid w:val="12BD627B"/>
    <w:rsid w:val="130DFF41"/>
    <w:rsid w:val="14A1A125"/>
    <w:rsid w:val="14B2C751"/>
    <w:rsid w:val="14B5AE13"/>
    <w:rsid w:val="14E8FD40"/>
    <w:rsid w:val="15F06CD9"/>
    <w:rsid w:val="163D6FF2"/>
    <w:rsid w:val="181DCF4E"/>
    <w:rsid w:val="18799B33"/>
    <w:rsid w:val="18A2F131"/>
    <w:rsid w:val="18B66881"/>
    <w:rsid w:val="19B34E07"/>
    <w:rsid w:val="19E65CED"/>
    <w:rsid w:val="19E8A3B2"/>
    <w:rsid w:val="1A08DFF0"/>
    <w:rsid w:val="1A261CCB"/>
    <w:rsid w:val="1A2F1142"/>
    <w:rsid w:val="1B70186C"/>
    <w:rsid w:val="1C786315"/>
    <w:rsid w:val="1E0782F1"/>
    <w:rsid w:val="1E2FD22B"/>
    <w:rsid w:val="1E7C18FF"/>
    <w:rsid w:val="206C2B2C"/>
    <w:rsid w:val="20ED5E2E"/>
    <w:rsid w:val="21EDE020"/>
    <w:rsid w:val="21F47C4E"/>
    <w:rsid w:val="2276DCF0"/>
    <w:rsid w:val="2338B52F"/>
    <w:rsid w:val="235AFABB"/>
    <w:rsid w:val="2400C18A"/>
    <w:rsid w:val="243AD1EE"/>
    <w:rsid w:val="244E4EDA"/>
    <w:rsid w:val="246B86A8"/>
    <w:rsid w:val="24B9A3E9"/>
    <w:rsid w:val="2501AB40"/>
    <w:rsid w:val="2532E738"/>
    <w:rsid w:val="266546E6"/>
    <w:rsid w:val="26A7873C"/>
    <w:rsid w:val="26E62AAA"/>
    <w:rsid w:val="27816B76"/>
    <w:rsid w:val="27B5171C"/>
    <w:rsid w:val="27E5AA22"/>
    <w:rsid w:val="27F45894"/>
    <w:rsid w:val="28A648C4"/>
    <w:rsid w:val="29C2BCB9"/>
    <w:rsid w:val="2A13C9DC"/>
    <w:rsid w:val="2B031435"/>
    <w:rsid w:val="2B535E6D"/>
    <w:rsid w:val="2BB43E12"/>
    <w:rsid w:val="2C149C8B"/>
    <w:rsid w:val="2C648479"/>
    <w:rsid w:val="2C6CE284"/>
    <w:rsid w:val="2D84491B"/>
    <w:rsid w:val="2DAAEB30"/>
    <w:rsid w:val="2DC013F1"/>
    <w:rsid w:val="2EA8DF9C"/>
    <w:rsid w:val="302B56F6"/>
    <w:rsid w:val="314CD063"/>
    <w:rsid w:val="316838EA"/>
    <w:rsid w:val="317CE6EF"/>
    <w:rsid w:val="31DF5F94"/>
    <w:rsid w:val="31E09040"/>
    <w:rsid w:val="31F575CB"/>
    <w:rsid w:val="32049EBD"/>
    <w:rsid w:val="32E524BE"/>
    <w:rsid w:val="3303D58A"/>
    <w:rsid w:val="33B08BC4"/>
    <w:rsid w:val="33F96424"/>
    <w:rsid w:val="34009FBC"/>
    <w:rsid w:val="3402B141"/>
    <w:rsid w:val="3432F766"/>
    <w:rsid w:val="35253C2E"/>
    <w:rsid w:val="353EF2A4"/>
    <w:rsid w:val="358F6CE6"/>
    <w:rsid w:val="3726C707"/>
    <w:rsid w:val="375B7AA0"/>
    <w:rsid w:val="378B5CF4"/>
    <w:rsid w:val="39E924D6"/>
    <w:rsid w:val="3B3E31BE"/>
    <w:rsid w:val="3B702D67"/>
    <w:rsid w:val="3B8D9326"/>
    <w:rsid w:val="3B9387C9"/>
    <w:rsid w:val="3C942FF3"/>
    <w:rsid w:val="3D33A578"/>
    <w:rsid w:val="3EF67092"/>
    <w:rsid w:val="3FA9E3B2"/>
    <w:rsid w:val="41200D48"/>
    <w:rsid w:val="41426C4A"/>
    <w:rsid w:val="414271B5"/>
    <w:rsid w:val="419EDA61"/>
    <w:rsid w:val="41C1D048"/>
    <w:rsid w:val="41C71283"/>
    <w:rsid w:val="420DE390"/>
    <w:rsid w:val="4214E9DE"/>
    <w:rsid w:val="426FF2C0"/>
    <w:rsid w:val="4284422C"/>
    <w:rsid w:val="4292A8AF"/>
    <w:rsid w:val="4335E3D2"/>
    <w:rsid w:val="4367AB79"/>
    <w:rsid w:val="4369EAFE"/>
    <w:rsid w:val="43B6A5AD"/>
    <w:rsid w:val="43C7B72B"/>
    <w:rsid w:val="4442FB69"/>
    <w:rsid w:val="45555105"/>
    <w:rsid w:val="45592921"/>
    <w:rsid w:val="45E25BCC"/>
    <w:rsid w:val="463A3DCD"/>
    <w:rsid w:val="46B72DD0"/>
    <w:rsid w:val="46E0C6FB"/>
    <w:rsid w:val="4778FDDF"/>
    <w:rsid w:val="481072E1"/>
    <w:rsid w:val="487A7301"/>
    <w:rsid w:val="4886A616"/>
    <w:rsid w:val="49F23EB9"/>
    <w:rsid w:val="4A86871C"/>
    <w:rsid w:val="4A9603F0"/>
    <w:rsid w:val="4AA135E3"/>
    <w:rsid w:val="4B70B9DC"/>
    <w:rsid w:val="4BE05A95"/>
    <w:rsid w:val="4C9A8624"/>
    <w:rsid w:val="4C9F18B4"/>
    <w:rsid w:val="4CF81BD0"/>
    <w:rsid w:val="4CFD8D0F"/>
    <w:rsid w:val="4D2EBF86"/>
    <w:rsid w:val="4DBE6F89"/>
    <w:rsid w:val="4ED378C4"/>
    <w:rsid w:val="4EF3E712"/>
    <w:rsid w:val="50614D8F"/>
    <w:rsid w:val="50F85EF7"/>
    <w:rsid w:val="51642618"/>
    <w:rsid w:val="5275747D"/>
    <w:rsid w:val="527844D6"/>
    <w:rsid w:val="52FC21C2"/>
    <w:rsid w:val="53FD0ED4"/>
    <w:rsid w:val="546143F0"/>
    <w:rsid w:val="55693778"/>
    <w:rsid w:val="556AD2BD"/>
    <w:rsid w:val="556DA5B9"/>
    <w:rsid w:val="556FE864"/>
    <w:rsid w:val="55A7646F"/>
    <w:rsid w:val="55F64700"/>
    <w:rsid w:val="56DAA336"/>
    <w:rsid w:val="56F25CAE"/>
    <w:rsid w:val="5735AE4D"/>
    <w:rsid w:val="578A0357"/>
    <w:rsid w:val="58987D1F"/>
    <w:rsid w:val="5A23B256"/>
    <w:rsid w:val="5A356C1F"/>
    <w:rsid w:val="5CAC890F"/>
    <w:rsid w:val="5D22049D"/>
    <w:rsid w:val="5D3DF7F7"/>
    <w:rsid w:val="5D5BB8A9"/>
    <w:rsid w:val="5DB13EDC"/>
    <w:rsid w:val="5DC6B016"/>
    <w:rsid w:val="5ED31BBF"/>
    <w:rsid w:val="5F1A4A15"/>
    <w:rsid w:val="5F7EED6F"/>
    <w:rsid w:val="603D5740"/>
    <w:rsid w:val="60AC32F7"/>
    <w:rsid w:val="62B7D11E"/>
    <w:rsid w:val="62CD3451"/>
    <w:rsid w:val="64668AAB"/>
    <w:rsid w:val="6486CC34"/>
    <w:rsid w:val="64D32DA8"/>
    <w:rsid w:val="64DCC56D"/>
    <w:rsid w:val="658CBD90"/>
    <w:rsid w:val="65FC46B3"/>
    <w:rsid w:val="6626508F"/>
    <w:rsid w:val="673AAA96"/>
    <w:rsid w:val="68993804"/>
    <w:rsid w:val="68CD3BF4"/>
    <w:rsid w:val="697681B9"/>
    <w:rsid w:val="6A300041"/>
    <w:rsid w:val="6A52FB8D"/>
    <w:rsid w:val="6A59B95B"/>
    <w:rsid w:val="6AFFE6E4"/>
    <w:rsid w:val="6BECF6FD"/>
    <w:rsid w:val="6C86D20A"/>
    <w:rsid w:val="6D2EB622"/>
    <w:rsid w:val="6DB39DC6"/>
    <w:rsid w:val="6E1CF22E"/>
    <w:rsid w:val="6EAFB2DA"/>
    <w:rsid w:val="6F256F9C"/>
    <w:rsid w:val="6FF82565"/>
    <w:rsid w:val="7088F491"/>
    <w:rsid w:val="70A1EF4A"/>
    <w:rsid w:val="712AA064"/>
    <w:rsid w:val="714972C6"/>
    <w:rsid w:val="729FCCFD"/>
    <w:rsid w:val="75F39369"/>
    <w:rsid w:val="76954A10"/>
    <w:rsid w:val="779A08EE"/>
    <w:rsid w:val="7A35E187"/>
    <w:rsid w:val="7AB786C0"/>
    <w:rsid w:val="7C21F180"/>
    <w:rsid w:val="7CB74868"/>
    <w:rsid w:val="7E5AD335"/>
    <w:rsid w:val="7F421C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06301"/>
  <w15:chartTrackingRefBased/>
  <w15:docId w15:val="{3F47BBAF-4413-41BA-9DE6-2289B89C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5A7646F"/>
    <w:rPr>
      <w:lang w:val="en-GB"/>
    </w:rPr>
  </w:style>
  <w:style w:type="paragraph" w:styleId="Heading1">
    <w:name w:val="heading 1"/>
    <w:basedOn w:val="Normal"/>
    <w:next w:val="Normal"/>
    <w:link w:val="Heading1Char"/>
    <w:uiPriority w:val="9"/>
    <w:qFormat/>
    <w:rsid w:val="55A764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55A764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55A764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55A764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55A764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55A764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55A764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55A7646F"/>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55A7646F"/>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55A7646F"/>
    <w:pPr>
      <w:spacing w:after="80" w:line="240" w:lineRule="auto"/>
      <w:contextualSpacing/>
    </w:pPr>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55A7646F"/>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55A7646F"/>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55A76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55A76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181"/>
  </w:style>
  <w:style w:type="table" w:styleId="TableGrid">
    <w:name w:val="Table Grid"/>
    <w:basedOn w:val="TableNormal"/>
    <w:uiPriority w:val="39"/>
    <w:rsid w:val="00F25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55A7646F"/>
    <w:pPr>
      <w:ind w:left="720"/>
      <w:contextualSpacing/>
    </w:pPr>
  </w:style>
  <w:style w:type="paragraph" w:customStyle="1" w:styleId="paragraph">
    <w:name w:val="paragraph"/>
    <w:basedOn w:val="Normal"/>
    <w:uiPriority w:val="1"/>
    <w:rsid w:val="55A7646F"/>
    <w:pPr>
      <w:spacing w:beforeAutospacing="1" w:afterAutospacing="1" w:line="240" w:lineRule="auto"/>
    </w:pPr>
    <w:rPr>
      <w:rFonts w:ascii="Times New Roman" w:eastAsia="Times New Roman" w:hAnsi="Times New Roman" w:cs="Times New Roman"/>
      <w:lang w:val="fi-FI" w:eastAsia="fi-FI"/>
    </w:rPr>
  </w:style>
  <w:style w:type="character" w:customStyle="1" w:styleId="normaltextrun">
    <w:name w:val="normaltextrun"/>
    <w:basedOn w:val="DefaultParagraphFont"/>
    <w:rsid w:val="00191214"/>
  </w:style>
  <w:style w:type="character" w:customStyle="1" w:styleId="eop">
    <w:name w:val="eop"/>
    <w:basedOn w:val="DefaultParagraphFont"/>
    <w:rsid w:val="00191214"/>
  </w:style>
  <w:style w:type="paragraph" w:styleId="Footer">
    <w:name w:val="footer"/>
    <w:basedOn w:val="Normal"/>
    <w:link w:val="FooterChar"/>
    <w:uiPriority w:val="99"/>
    <w:unhideWhenUsed/>
    <w:rsid w:val="55A764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2BE"/>
  </w:style>
  <w:style w:type="paragraph" w:styleId="Revision">
    <w:name w:val="Revision"/>
    <w:hidden/>
    <w:uiPriority w:val="99"/>
    <w:semiHidden/>
    <w:rsid w:val="00A931E5"/>
    <w:pPr>
      <w:spacing w:after="0" w:line="240" w:lineRule="auto"/>
    </w:pPr>
  </w:style>
  <w:style w:type="character" w:styleId="CommentReference">
    <w:name w:val="annotation reference"/>
    <w:basedOn w:val="DefaultParagraphFont"/>
    <w:uiPriority w:val="99"/>
    <w:semiHidden/>
    <w:unhideWhenUsed/>
    <w:rsid w:val="00A931E5"/>
    <w:rPr>
      <w:sz w:val="16"/>
      <w:szCs w:val="16"/>
    </w:rPr>
  </w:style>
  <w:style w:type="paragraph" w:styleId="CommentText">
    <w:name w:val="annotation text"/>
    <w:basedOn w:val="Normal"/>
    <w:link w:val="CommentTextChar"/>
    <w:uiPriority w:val="99"/>
    <w:unhideWhenUsed/>
    <w:rsid w:val="55A7646F"/>
    <w:pPr>
      <w:spacing w:line="240" w:lineRule="auto"/>
    </w:pPr>
    <w:rPr>
      <w:sz w:val="20"/>
      <w:szCs w:val="20"/>
    </w:rPr>
  </w:style>
  <w:style w:type="character" w:customStyle="1" w:styleId="CommentTextChar">
    <w:name w:val="Comment Text Char"/>
    <w:basedOn w:val="DefaultParagraphFont"/>
    <w:link w:val="CommentText"/>
    <w:uiPriority w:val="99"/>
    <w:rsid w:val="00A931E5"/>
    <w:rPr>
      <w:sz w:val="20"/>
      <w:szCs w:val="20"/>
    </w:rPr>
  </w:style>
  <w:style w:type="paragraph" w:styleId="CommentSubject">
    <w:name w:val="annotation subject"/>
    <w:basedOn w:val="CommentText"/>
    <w:next w:val="CommentText"/>
    <w:link w:val="CommentSubjectChar"/>
    <w:uiPriority w:val="99"/>
    <w:semiHidden/>
    <w:unhideWhenUsed/>
    <w:rsid w:val="00A931E5"/>
    <w:rPr>
      <w:b/>
      <w:bCs/>
    </w:rPr>
  </w:style>
  <w:style w:type="character" w:customStyle="1" w:styleId="CommentSubjectChar">
    <w:name w:val="Comment Subject Char"/>
    <w:basedOn w:val="CommentTextChar"/>
    <w:link w:val="CommentSubject"/>
    <w:uiPriority w:val="99"/>
    <w:semiHidden/>
    <w:rsid w:val="00A931E5"/>
    <w:rPr>
      <w:b/>
      <w:bCs/>
      <w:sz w:val="20"/>
      <w:szCs w:val="20"/>
    </w:rPr>
  </w:style>
  <w:style w:type="character" w:styleId="Hyperlink">
    <w:name w:val="Hyperlink"/>
    <w:basedOn w:val="DefaultParagraphFont"/>
    <w:uiPriority w:val="99"/>
    <w:unhideWhenUsed/>
    <w:rsid w:val="00200A75"/>
    <w:rPr>
      <w:color w:val="467886" w:themeColor="hyperlink"/>
      <w:u w:val="single"/>
    </w:rPr>
  </w:style>
  <w:style w:type="character" w:styleId="UnresolvedMention">
    <w:name w:val="Unresolved Mention"/>
    <w:basedOn w:val="DefaultParagraphFont"/>
    <w:uiPriority w:val="99"/>
    <w:semiHidden/>
    <w:unhideWhenUsed/>
    <w:rsid w:val="00200A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1F47567D104C4BA10635945DEEF4B4" ma:contentTypeVersion="17" ma:contentTypeDescription="Create a new document." ma:contentTypeScope="" ma:versionID="68f615325ec0f04427ffcf4fa9ea0885">
  <xsd:schema xmlns:xsd="http://www.w3.org/2001/XMLSchema" xmlns:xs="http://www.w3.org/2001/XMLSchema" xmlns:p="http://schemas.microsoft.com/office/2006/metadata/properties" xmlns:ns2="51ff3c43-7bad-40e9-bed2-9b4729f7224b" xmlns:ns3="abd7080f-c81a-44f8-a40a-d5bc629434cf" targetNamespace="http://schemas.microsoft.com/office/2006/metadata/properties" ma:root="true" ma:fieldsID="f41bf8be84b3af5b404fdda1d41efa53" ns2:_="" ns3:_="">
    <xsd:import namespace="51ff3c43-7bad-40e9-bed2-9b4729f7224b"/>
    <xsd:import namespace="abd7080f-c81a-44f8-a40a-d5bc629434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bjectDetectorVersions"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f3c43-7bad-40e9-bed2-9b4729f72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0a39fc-eab5-4218-a4ea-be23ca52bc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7080f-c81a-44f8-a40a-d5bc629434c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1cc940-6b3c-49e9-ac7b-2105a57d8b31}" ma:internalName="TaxCatchAll" ma:showField="CatchAllData" ma:web="abd7080f-c81a-44f8-a40a-d5bc629434c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bd7080f-c81a-44f8-a40a-d5bc629434cf" xsi:nil="true"/>
    <lcf76f155ced4ddcb4097134ff3c332f xmlns="51ff3c43-7bad-40e9-bed2-9b4729f722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99BEBE-103D-44AE-B424-BC5AF5A90D31}">
  <ds:schemaRefs>
    <ds:schemaRef ds:uri="http://schemas.microsoft.com/sharepoint/v3/contenttype/forms"/>
  </ds:schemaRefs>
</ds:datastoreItem>
</file>

<file path=customXml/itemProps2.xml><?xml version="1.0" encoding="utf-8"?>
<ds:datastoreItem xmlns:ds="http://schemas.openxmlformats.org/officeDocument/2006/customXml" ds:itemID="{08AF72DA-9C55-45C8-AABE-2CB38832B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f3c43-7bad-40e9-bed2-9b4729f7224b"/>
    <ds:schemaRef ds:uri="abd7080f-c81a-44f8-a40a-d5bc62943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96ECBA-033A-41D7-BE95-9E3563F01823}">
  <ds:schemaRefs>
    <ds:schemaRef ds:uri="http://schemas.microsoft.com/office/2006/metadata/properties"/>
    <ds:schemaRef ds:uri="http://schemas.microsoft.com/office/infopath/2007/PartnerControls"/>
    <ds:schemaRef ds:uri="abd7080f-c81a-44f8-a40a-d5bc629434cf"/>
    <ds:schemaRef ds:uri="51ff3c43-7bad-40e9-bed2-9b4729f7224b"/>
  </ds:schemaRefs>
</ds:datastoreItem>
</file>

<file path=docMetadata/LabelInfo.xml><?xml version="1.0" encoding="utf-8"?>
<clbl:labelList xmlns:clbl="http://schemas.microsoft.com/office/2020/mipLabelMetadata">
  <clbl:label id="{93e6beba-c4aa-4731-af5d-d735b097eadb}" enabled="0" method="" siteId="{93e6beba-c4aa-4731-af5d-d735b097eadb}" removed="1"/>
  <clbl:label id="{d823ee79-bdbf-4d11-a783-980929fd6733}" enabled="1" method="Standard" siteId="{4c60a66f-0a8d-446e-9ac0-836a00d8454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1170</Words>
  <Characters>6670</Characters>
  <Application>Microsoft Office Word</Application>
  <DocSecurity>0</DocSecurity>
  <Lines>55</Lines>
  <Paragraphs>15</Paragraphs>
  <ScaleCrop>false</ScaleCrop>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Pauliina Jääskeläinen</dc:creator>
  <cp:keywords/>
  <dc:description/>
  <cp:lastModifiedBy>Jo Barber</cp:lastModifiedBy>
  <cp:revision>2</cp:revision>
  <dcterms:created xsi:type="dcterms:W3CDTF">2026-03-19T14:43:00Z</dcterms:created>
  <dcterms:modified xsi:type="dcterms:W3CDTF">2026-03-19T14:43:00Z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3ee93efc,7df255ad,42d128d0</vt:lpwstr>
  </property>
  <property fmtid="{D5CDD505-2E9C-101B-9397-08002B2CF9AE}" pid="3" name="ClassificationContentMarkingHeaderFontProps">
    <vt:lpwstr>#000000,10,Aptos</vt:lpwstr>
  </property>
  <property fmtid="{D5CDD505-2E9C-101B-9397-08002B2CF9AE}" pid="4" name="ClassificationContentMarkingHeaderText">
    <vt:lpwstr>Luottamuksellinen - Confidential (3Y)</vt:lpwstr>
  </property>
  <property fmtid="{D5CDD505-2E9C-101B-9397-08002B2CF9AE}" pid="5" name="GrammarlyDocumentId">
    <vt:lpwstr>239b0b07-f9b3-43c3-b088-b7caf29bbd6b</vt:lpwstr>
  </property>
  <property fmtid="{D5CDD505-2E9C-101B-9397-08002B2CF9AE}" pid="6" name="ContentTypeId">
    <vt:lpwstr>0x010100381F47567D104C4BA10635945DEEF4B4</vt:lpwstr>
  </property>
  <property fmtid="{D5CDD505-2E9C-101B-9397-08002B2CF9AE}" pid="7" name="MediaServiceImageTags">
    <vt:lpwstr/>
  </property>
</Properties>
</file>